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84" w:rsidRPr="006503BF" w:rsidRDefault="00C63C84" w:rsidP="00884ACE">
      <w:pPr>
        <w:spacing w:after="0" w:line="240" w:lineRule="auto"/>
        <w:ind w:left="180"/>
        <w:jc w:val="center"/>
        <w:rPr>
          <w:rFonts w:ascii="Cambria" w:hAnsi="Cambria" w:cs="Calibri"/>
          <w:b/>
          <w:sz w:val="24"/>
          <w:szCs w:val="24"/>
        </w:rPr>
      </w:pPr>
      <w:r w:rsidRPr="006503BF">
        <w:rPr>
          <w:rFonts w:ascii="Cambria" w:hAnsi="Cambria" w:cs="Calibri"/>
          <w:b/>
          <w:sz w:val="24"/>
          <w:szCs w:val="24"/>
        </w:rPr>
        <w:t xml:space="preserve">Regulamin rekrutacji uczestników i uczestnictwa w  projekcie </w:t>
      </w:r>
    </w:p>
    <w:p w:rsidR="00C63C84" w:rsidRPr="006503BF" w:rsidRDefault="00C63C84" w:rsidP="00884ACE">
      <w:pPr>
        <w:spacing w:after="0" w:line="240" w:lineRule="auto"/>
        <w:ind w:left="181"/>
        <w:jc w:val="center"/>
        <w:rPr>
          <w:rFonts w:ascii="Cambria" w:hAnsi="Cambria" w:cs="Calibri"/>
          <w:b/>
          <w:i/>
          <w:sz w:val="24"/>
          <w:szCs w:val="24"/>
        </w:rPr>
      </w:pPr>
      <w:r w:rsidRPr="006503BF">
        <w:rPr>
          <w:rFonts w:ascii="Cambria" w:hAnsi="Cambria" w:cs="Calibri"/>
          <w:b/>
          <w:i/>
          <w:sz w:val="24"/>
          <w:szCs w:val="24"/>
        </w:rPr>
        <w:t>„</w:t>
      </w:r>
      <w:r w:rsidR="00264B7E" w:rsidRPr="006503BF">
        <w:rPr>
          <w:rFonts w:ascii="Cambria" w:eastAsia="Arial" w:hAnsi="Cambria" w:cs="Calibri"/>
          <w:b/>
          <w:i/>
          <w:sz w:val="24"/>
          <w:szCs w:val="24"/>
        </w:rPr>
        <w:t>Szkoły sukcesu</w:t>
      </w:r>
      <w:r w:rsidR="00CB0B7A" w:rsidRPr="006503BF">
        <w:rPr>
          <w:rFonts w:ascii="Cambria" w:eastAsia="Arial" w:hAnsi="Cambria" w:cs="Calibri"/>
          <w:b/>
          <w:i/>
          <w:sz w:val="24"/>
          <w:szCs w:val="24"/>
        </w:rPr>
        <w:t xml:space="preserve"> Gminy Głusk</w:t>
      </w:r>
      <w:r w:rsidRPr="006503BF">
        <w:rPr>
          <w:rFonts w:ascii="Cambria" w:hAnsi="Cambria" w:cs="Calibri"/>
          <w:b/>
          <w:i/>
          <w:sz w:val="24"/>
          <w:szCs w:val="24"/>
        </w:rPr>
        <w:t>”</w:t>
      </w:r>
    </w:p>
    <w:p w:rsidR="00CD4D95" w:rsidRPr="006503BF" w:rsidRDefault="00CD4D95" w:rsidP="00884ACE">
      <w:pPr>
        <w:spacing w:after="0" w:line="240" w:lineRule="auto"/>
        <w:ind w:left="181"/>
        <w:jc w:val="center"/>
        <w:rPr>
          <w:rStyle w:val="Uwydatnienie"/>
          <w:rFonts w:ascii="Cambria" w:hAnsi="Cambria" w:cs="Calibri"/>
          <w:i w:val="0"/>
          <w:sz w:val="20"/>
          <w:szCs w:val="20"/>
        </w:rPr>
      </w:pPr>
    </w:p>
    <w:p w:rsidR="00C63C84" w:rsidRPr="006503BF" w:rsidRDefault="00C63C84" w:rsidP="00884ACE">
      <w:pPr>
        <w:spacing w:after="0" w:line="240" w:lineRule="auto"/>
        <w:ind w:left="181"/>
        <w:jc w:val="center"/>
        <w:rPr>
          <w:rStyle w:val="Uwydatnienie"/>
          <w:rFonts w:ascii="Cambria" w:hAnsi="Cambria" w:cs="Calibri"/>
          <w:i w:val="0"/>
          <w:sz w:val="20"/>
          <w:szCs w:val="20"/>
        </w:rPr>
      </w:pPr>
      <w:r w:rsidRPr="006503BF">
        <w:rPr>
          <w:rStyle w:val="Uwydatnienie"/>
          <w:rFonts w:ascii="Cambria" w:hAnsi="Cambria" w:cs="Calibri"/>
          <w:i w:val="0"/>
          <w:sz w:val="20"/>
          <w:szCs w:val="20"/>
        </w:rPr>
        <w:t>Realizowanego w ramach</w:t>
      </w:r>
    </w:p>
    <w:p w:rsidR="00C63C84" w:rsidRPr="006503BF" w:rsidRDefault="00C63C84" w:rsidP="00884ACE">
      <w:pPr>
        <w:spacing w:after="0" w:line="240" w:lineRule="auto"/>
        <w:ind w:left="180"/>
        <w:jc w:val="center"/>
        <w:rPr>
          <w:rStyle w:val="Uwydatnienie"/>
          <w:rFonts w:ascii="Cambria" w:hAnsi="Cambria" w:cs="Calibri"/>
          <w:i w:val="0"/>
          <w:sz w:val="20"/>
          <w:szCs w:val="20"/>
        </w:rPr>
      </w:pPr>
      <w:r w:rsidRPr="006503BF">
        <w:rPr>
          <w:rStyle w:val="Uwydatnienie"/>
          <w:rFonts w:ascii="Cambria" w:hAnsi="Cambria" w:cs="Calibri"/>
          <w:i w:val="0"/>
          <w:sz w:val="20"/>
          <w:szCs w:val="20"/>
        </w:rPr>
        <w:t>Programu Operacyjny Kapitał Ludzki</w:t>
      </w:r>
    </w:p>
    <w:p w:rsidR="00C63C84" w:rsidRPr="006503BF" w:rsidRDefault="00C63C84" w:rsidP="00884ACE">
      <w:pPr>
        <w:pStyle w:val="Nagwek2"/>
        <w:spacing w:before="0" w:beforeAutospacing="0" w:after="0" w:afterAutospacing="0"/>
        <w:jc w:val="center"/>
        <w:rPr>
          <w:rStyle w:val="Uwydatnienie"/>
          <w:rFonts w:ascii="Cambria" w:hAnsi="Cambria" w:cs="Calibri"/>
          <w:b w:val="0"/>
          <w:i w:val="0"/>
          <w:sz w:val="20"/>
          <w:szCs w:val="20"/>
        </w:rPr>
      </w:pPr>
      <w:r w:rsidRPr="006503BF">
        <w:rPr>
          <w:rStyle w:val="Uwydatnienie"/>
          <w:rFonts w:ascii="Cambria" w:hAnsi="Cambria" w:cs="Calibri"/>
          <w:b w:val="0"/>
          <w:i w:val="0"/>
          <w:sz w:val="20"/>
          <w:szCs w:val="20"/>
        </w:rPr>
        <w:t>Priorytet IX "</w:t>
      </w:r>
      <w:r w:rsidRPr="006503BF">
        <w:rPr>
          <w:rFonts w:ascii="Cambria" w:hAnsi="Cambria" w:cs="Calibri"/>
          <w:b w:val="0"/>
          <w:sz w:val="20"/>
          <w:szCs w:val="20"/>
        </w:rPr>
        <w:t>Rozwój wykształcenia i kompetencji w regionach</w:t>
      </w:r>
      <w:r w:rsidRPr="006503BF">
        <w:rPr>
          <w:rStyle w:val="Uwydatnienie"/>
          <w:rFonts w:ascii="Cambria" w:hAnsi="Cambria" w:cs="Calibri"/>
          <w:b w:val="0"/>
          <w:i w:val="0"/>
          <w:sz w:val="20"/>
          <w:szCs w:val="20"/>
        </w:rPr>
        <w:t>"</w:t>
      </w:r>
    </w:p>
    <w:p w:rsidR="00C63C84" w:rsidRPr="006503BF" w:rsidRDefault="00C63C84" w:rsidP="00884ACE">
      <w:pPr>
        <w:spacing w:after="0" w:line="240" w:lineRule="auto"/>
        <w:ind w:left="180"/>
        <w:jc w:val="center"/>
        <w:rPr>
          <w:rStyle w:val="Uwydatnienie"/>
          <w:rFonts w:ascii="Cambria" w:hAnsi="Cambria" w:cs="Calibri"/>
          <w:i w:val="0"/>
          <w:sz w:val="20"/>
          <w:szCs w:val="20"/>
        </w:rPr>
      </w:pPr>
      <w:r w:rsidRPr="006503BF">
        <w:rPr>
          <w:rStyle w:val="Uwydatnienie"/>
          <w:rFonts w:ascii="Cambria" w:hAnsi="Cambria" w:cs="Calibri"/>
          <w:i w:val="0"/>
          <w:sz w:val="20"/>
          <w:szCs w:val="20"/>
        </w:rPr>
        <w:t>Działanie 9.1 "</w:t>
      </w:r>
      <w:r w:rsidRPr="006503BF">
        <w:rPr>
          <w:rFonts w:ascii="Cambria" w:hAnsi="Cambria" w:cs="Calibri"/>
          <w:sz w:val="20"/>
          <w:szCs w:val="20"/>
        </w:rPr>
        <w:t>Wyrównywanie szans edukacyjnych i zapewnienie wysokiej jakości usług edukacyjnych świadczonych w systemie oświaty</w:t>
      </w:r>
      <w:r w:rsidRPr="006503BF">
        <w:rPr>
          <w:rStyle w:val="Uwydatnienie"/>
          <w:rFonts w:ascii="Cambria" w:hAnsi="Cambria" w:cs="Calibri"/>
          <w:i w:val="0"/>
          <w:sz w:val="20"/>
          <w:szCs w:val="20"/>
        </w:rPr>
        <w:t>"</w:t>
      </w:r>
    </w:p>
    <w:p w:rsidR="00C63C84" w:rsidRPr="006503BF" w:rsidRDefault="00C63C84" w:rsidP="00884ACE">
      <w:pPr>
        <w:spacing w:after="0" w:line="240" w:lineRule="auto"/>
        <w:ind w:left="180"/>
        <w:jc w:val="center"/>
        <w:rPr>
          <w:rFonts w:ascii="Cambria" w:hAnsi="Cambria" w:cs="Calibri"/>
          <w:i/>
          <w:sz w:val="20"/>
          <w:szCs w:val="20"/>
        </w:rPr>
      </w:pPr>
      <w:r w:rsidRPr="006503BF">
        <w:rPr>
          <w:rStyle w:val="Uwydatnienie"/>
          <w:rFonts w:ascii="Cambria" w:hAnsi="Cambria" w:cs="Calibri"/>
          <w:i w:val="0"/>
          <w:sz w:val="20"/>
          <w:szCs w:val="20"/>
        </w:rPr>
        <w:t>Poddziałanie 9.1.2 "</w:t>
      </w:r>
      <w:r w:rsidRPr="006503BF">
        <w:rPr>
          <w:rFonts w:ascii="Cambria" w:hAnsi="Cambria" w:cs="Calibri"/>
          <w:sz w:val="20"/>
          <w:szCs w:val="20"/>
        </w:rPr>
        <w:t>Wyrównywanie szans edukacyjnych uczniów z grup o utrudnionym dostępie do edukacji oraz zmniejszenie różnic w jakości usług edukacyjnych</w:t>
      </w:r>
      <w:r w:rsidRPr="006503BF">
        <w:rPr>
          <w:rStyle w:val="Uwydatnienie"/>
          <w:rFonts w:ascii="Cambria" w:hAnsi="Cambria" w:cs="Calibri"/>
          <w:i w:val="0"/>
          <w:sz w:val="20"/>
          <w:szCs w:val="20"/>
        </w:rPr>
        <w:t>"</w:t>
      </w:r>
    </w:p>
    <w:p w:rsidR="00CD4D95" w:rsidRPr="006503BF" w:rsidRDefault="00CD4D95" w:rsidP="00884ACE">
      <w:pPr>
        <w:spacing w:after="0" w:line="240" w:lineRule="auto"/>
        <w:ind w:left="181"/>
        <w:jc w:val="center"/>
        <w:rPr>
          <w:rFonts w:ascii="Cambria" w:hAnsi="Cambria" w:cs="Calibri"/>
          <w:b/>
          <w:sz w:val="20"/>
          <w:szCs w:val="20"/>
        </w:rPr>
      </w:pPr>
    </w:p>
    <w:p w:rsidR="00C63C84" w:rsidRPr="006503BF" w:rsidRDefault="00C63C84" w:rsidP="00884ACE">
      <w:pPr>
        <w:spacing w:after="0" w:line="240" w:lineRule="auto"/>
        <w:ind w:left="181"/>
        <w:jc w:val="center"/>
        <w:rPr>
          <w:rFonts w:ascii="Cambria" w:hAnsi="Cambria" w:cs="Calibri"/>
          <w:b/>
          <w:sz w:val="20"/>
          <w:szCs w:val="20"/>
        </w:rPr>
      </w:pPr>
      <w:r w:rsidRPr="006503BF">
        <w:rPr>
          <w:rFonts w:ascii="Cambria" w:hAnsi="Cambria" w:cs="Calibri"/>
          <w:b/>
          <w:sz w:val="20"/>
          <w:szCs w:val="20"/>
        </w:rPr>
        <w:t>§1</w:t>
      </w:r>
    </w:p>
    <w:p w:rsidR="00C63C84" w:rsidRPr="006503BF" w:rsidRDefault="00C63C84" w:rsidP="00884ACE">
      <w:pPr>
        <w:spacing w:after="0" w:line="240" w:lineRule="auto"/>
        <w:ind w:left="181"/>
        <w:jc w:val="center"/>
        <w:rPr>
          <w:rFonts w:ascii="Cambria" w:hAnsi="Cambria" w:cs="Calibri"/>
          <w:b/>
          <w:sz w:val="20"/>
          <w:szCs w:val="20"/>
        </w:rPr>
      </w:pPr>
      <w:r w:rsidRPr="006503BF">
        <w:rPr>
          <w:rFonts w:ascii="Cambria" w:hAnsi="Cambria" w:cs="Calibri"/>
          <w:b/>
          <w:sz w:val="20"/>
          <w:szCs w:val="20"/>
        </w:rPr>
        <w:t>Informacje o projekcie</w:t>
      </w:r>
    </w:p>
    <w:p w:rsidR="00495A31" w:rsidRPr="006503BF" w:rsidRDefault="00C63C84" w:rsidP="00884ACE">
      <w:pPr>
        <w:pStyle w:val="Nagwek2"/>
        <w:numPr>
          <w:ilvl w:val="0"/>
          <w:numId w:val="2"/>
        </w:numPr>
        <w:spacing w:before="0" w:beforeAutospacing="0" w:after="0" w:afterAutospacing="0"/>
        <w:jc w:val="both"/>
        <w:rPr>
          <w:rFonts w:ascii="Cambria" w:hAnsi="Cambria" w:cs="Calibri"/>
          <w:b w:val="0"/>
          <w:iCs/>
          <w:sz w:val="20"/>
          <w:szCs w:val="20"/>
        </w:rPr>
      </w:pPr>
      <w:r w:rsidRPr="006503BF">
        <w:rPr>
          <w:rFonts w:ascii="Cambria" w:hAnsi="Cambria" w:cs="Calibri"/>
          <w:b w:val="0"/>
          <w:sz w:val="20"/>
          <w:szCs w:val="20"/>
        </w:rPr>
        <w:t>Projekt „</w:t>
      </w:r>
      <w:r w:rsidR="00987AB9" w:rsidRPr="006503BF">
        <w:rPr>
          <w:rFonts w:ascii="Cambria" w:eastAsia="Arial" w:hAnsi="Cambria" w:cs="Calibri"/>
          <w:b w:val="0"/>
          <w:sz w:val="20"/>
          <w:szCs w:val="20"/>
          <w:lang w:val="pl-PL"/>
        </w:rPr>
        <w:t>Szkoły sukcesu</w:t>
      </w:r>
      <w:r w:rsidR="00CB0B7A" w:rsidRPr="006503BF">
        <w:rPr>
          <w:rFonts w:ascii="Cambria" w:eastAsia="Arial" w:hAnsi="Cambria" w:cs="Calibri"/>
          <w:b w:val="0"/>
          <w:sz w:val="20"/>
          <w:szCs w:val="20"/>
        </w:rPr>
        <w:t xml:space="preserve"> Gminy Głusk</w:t>
      </w:r>
      <w:r w:rsidRPr="006503BF">
        <w:rPr>
          <w:rFonts w:ascii="Cambria" w:hAnsi="Cambria" w:cs="Calibri"/>
          <w:b w:val="0"/>
          <w:sz w:val="20"/>
          <w:szCs w:val="20"/>
        </w:rPr>
        <w:t>”</w:t>
      </w:r>
      <w:r w:rsidR="00495A31" w:rsidRPr="006503BF">
        <w:rPr>
          <w:rFonts w:ascii="Cambria" w:hAnsi="Cambria" w:cs="Calibri"/>
          <w:b w:val="0"/>
          <w:sz w:val="20"/>
          <w:szCs w:val="20"/>
        </w:rPr>
        <w:t xml:space="preserve"> </w:t>
      </w:r>
      <w:r w:rsidRPr="006503BF">
        <w:rPr>
          <w:rFonts w:ascii="Cambria" w:hAnsi="Cambria" w:cs="Calibri"/>
          <w:b w:val="0"/>
          <w:sz w:val="20"/>
          <w:szCs w:val="20"/>
        </w:rPr>
        <w:t xml:space="preserve">(nr </w:t>
      </w:r>
      <w:r w:rsidR="00987AB9" w:rsidRPr="006503BF">
        <w:rPr>
          <w:rFonts w:ascii="Cambria" w:hAnsi="Cambria"/>
          <w:b w:val="0"/>
          <w:color w:val="000000"/>
          <w:sz w:val="20"/>
          <w:szCs w:val="20"/>
        </w:rPr>
        <w:t>POKL.09.01.02-06-378/13</w:t>
      </w:r>
      <w:r w:rsidRPr="006503BF">
        <w:rPr>
          <w:rFonts w:ascii="Cambria" w:hAnsi="Cambria" w:cs="Calibri"/>
          <w:b w:val="0"/>
          <w:sz w:val="20"/>
          <w:szCs w:val="20"/>
        </w:rPr>
        <w:t xml:space="preserve">), zwany dalej „Projektem”, realizowany jest przez </w:t>
      </w:r>
      <w:r w:rsidR="00495A31" w:rsidRPr="006503BF">
        <w:rPr>
          <w:rFonts w:ascii="Cambria" w:hAnsi="Cambria" w:cs="Calibri"/>
          <w:b w:val="0"/>
          <w:sz w:val="20"/>
          <w:szCs w:val="20"/>
        </w:rPr>
        <w:t>Gminę Głusk/Samorządowy Zespół Ekonomiczno – Administracyjny Szkół przy Urzędzie Gminy Głusk (SZEAS),</w:t>
      </w:r>
      <w:r w:rsidR="00DB3019" w:rsidRPr="006503BF">
        <w:rPr>
          <w:rFonts w:ascii="Cambria" w:hAnsi="Cambria" w:cs="Calibri"/>
          <w:b w:val="0"/>
          <w:sz w:val="20"/>
          <w:szCs w:val="20"/>
        </w:rPr>
        <w:t xml:space="preserve"> z siedzibą w </w:t>
      </w:r>
      <w:r w:rsidR="00E73C1E" w:rsidRPr="006503BF">
        <w:rPr>
          <w:rFonts w:ascii="Cambria" w:hAnsi="Cambria" w:cs="Calibri"/>
          <w:b w:val="0"/>
          <w:sz w:val="20"/>
          <w:szCs w:val="20"/>
          <w:lang w:val="pl-PL"/>
        </w:rPr>
        <w:t>Dominowie</w:t>
      </w:r>
      <w:r w:rsidR="00DB3019" w:rsidRPr="006503BF">
        <w:rPr>
          <w:rFonts w:ascii="Cambria" w:hAnsi="Cambria" w:cs="Calibri"/>
          <w:b w:val="0"/>
          <w:sz w:val="20"/>
          <w:szCs w:val="20"/>
        </w:rPr>
        <w:t xml:space="preserve">, ul. </w:t>
      </w:r>
      <w:r w:rsidR="00E73C1E" w:rsidRPr="006503BF">
        <w:rPr>
          <w:rFonts w:ascii="Cambria" w:hAnsi="Cambria" w:cs="Calibri"/>
          <w:b w:val="0"/>
          <w:sz w:val="20"/>
          <w:szCs w:val="20"/>
          <w:lang w:val="pl-PL"/>
        </w:rPr>
        <w:t>Rynek 1, 20-388 Lublin</w:t>
      </w:r>
      <w:r w:rsidR="00DB3019" w:rsidRPr="006503BF">
        <w:rPr>
          <w:rFonts w:ascii="Cambria" w:hAnsi="Cambria" w:cs="Calibri"/>
          <w:b w:val="0"/>
          <w:sz w:val="20"/>
          <w:szCs w:val="20"/>
        </w:rPr>
        <w:t>,</w:t>
      </w:r>
      <w:r w:rsidRPr="006503BF">
        <w:rPr>
          <w:rFonts w:ascii="Cambria" w:hAnsi="Cambria" w:cs="Calibri"/>
          <w:b w:val="0"/>
          <w:sz w:val="20"/>
          <w:szCs w:val="20"/>
        </w:rPr>
        <w:t xml:space="preserve"> zwan</w:t>
      </w:r>
      <w:r w:rsidR="00495A31" w:rsidRPr="006503BF">
        <w:rPr>
          <w:rFonts w:ascii="Cambria" w:hAnsi="Cambria" w:cs="Calibri"/>
          <w:b w:val="0"/>
          <w:sz w:val="20"/>
          <w:szCs w:val="20"/>
        </w:rPr>
        <w:t>y</w:t>
      </w:r>
      <w:r w:rsidRPr="006503BF">
        <w:rPr>
          <w:rFonts w:ascii="Cambria" w:hAnsi="Cambria" w:cs="Calibri"/>
          <w:b w:val="0"/>
          <w:sz w:val="20"/>
          <w:szCs w:val="20"/>
        </w:rPr>
        <w:t xml:space="preserve"> dalej „</w:t>
      </w:r>
      <w:r w:rsidR="00495A31" w:rsidRPr="006503BF">
        <w:rPr>
          <w:rFonts w:ascii="Cambria" w:hAnsi="Cambria" w:cs="Calibri"/>
          <w:b w:val="0"/>
          <w:sz w:val="20"/>
          <w:szCs w:val="20"/>
        </w:rPr>
        <w:t>Realiz</w:t>
      </w:r>
      <w:r w:rsidRPr="006503BF">
        <w:rPr>
          <w:rFonts w:ascii="Cambria" w:hAnsi="Cambria" w:cs="Calibri"/>
          <w:b w:val="0"/>
          <w:sz w:val="20"/>
          <w:szCs w:val="20"/>
        </w:rPr>
        <w:t xml:space="preserve">atorem”, w ramach Programu Operacyjnego Kapitał Ludzki, </w:t>
      </w:r>
      <w:r w:rsidR="00495A31" w:rsidRPr="006503BF">
        <w:rPr>
          <w:rStyle w:val="Uwydatnienie"/>
          <w:rFonts w:ascii="Cambria" w:hAnsi="Cambria" w:cs="Calibri"/>
          <w:b w:val="0"/>
          <w:i w:val="0"/>
          <w:sz w:val="20"/>
          <w:szCs w:val="20"/>
        </w:rPr>
        <w:t>Priorytet IX "</w:t>
      </w:r>
      <w:r w:rsidR="00495A31" w:rsidRPr="006503BF">
        <w:rPr>
          <w:rFonts w:ascii="Cambria" w:hAnsi="Cambria" w:cs="Calibri"/>
          <w:b w:val="0"/>
          <w:sz w:val="20"/>
          <w:szCs w:val="20"/>
        </w:rPr>
        <w:t>Rozwój wykształcenia i kompetencji w regionach</w:t>
      </w:r>
      <w:r w:rsidR="00495A31" w:rsidRPr="006503BF">
        <w:rPr>
          <w:rStyle w:val="Uwydatnienie"/>
          <w:rFonts w:ascii="Cambria" w:hAnsi="Cambria" w:cs="Calibri"/>
          <w:b w:val="0"/>
          <w:i w:val="0"/>
          <w:sz w:val="20"/>
          <w:szCs w:val="20"/>
        </w:rPr>
        <w:t>", Działanie 9.1 "</w:t>
      </w:r>
      <w:r w:rsidR="00495A31" w:rsidRPr="006503BF">
        <w:rPr>
          <w:rFonts w:ascii="Cambria" w:hAnsi="Cambria" w:cs="Calibri"/>
          <w:b w:val="0"/>
          <w:sz w:val="20"/>
          <w:szCs w:val="20"/>
        </w:rPr>
        <w:t>Wyrównywanie szans edukacyjnych i zapewnienie wysokiej jakości usług edukacyjnych świadczonych w systemie oświaty</w:t>
      </w:r>
      <w:r w:rsidR="00495A31" w:rsidRPr="006503BF">
        <w:rPr>
          <w:rStyle w:val="Uwydatnienie"/>
          <w:rFonts w:ascii="Cambria" w:hAnsi="Cambria" w:cs="Calibri"/>
          <w:b w:val="0"/>
          <w:i w:val="0"/>
          <w:sz w:val="20"/>
          <w:szCs w:val="20"/>
        </w:rPr>
        <w:t>", Poddziałanie 9.1.2 "</w:t>
      </w:r>
      <w:r w:rsidR="00495A31" w:rsidRPr="006503BF">
        <w:rPr>
          <w:rFonts w:ascii="Cambria" w:hAnsi="Cambria" w:cs="Calibri"/>
          <w:b w:val="0"/>
          <w:sz w:val="20"/>
          <w:szCs w:val="20"/>
        </w:rPr>
        <w:t>Wyrównywanie szans edukacyjnych uczniów z grup o utrudnionym dostępie do edukacji oraz zmniejszenie różnic w jakości usług edukacyjnych</w:t>
      </w:r>
      <w:r w:rsidR="00495A31" w:rsidRPr="006503BF">
        <w:rPr>
          <w:rStyle w:val="Uwydatnienie"/>
          <w:rFonts w:ascii="Cambria" w:hAnsi="Cambria" w:cs="Calibri"/>
          <w:b w:val="0"/>
          <w:i w:val="0"/>
          <w:sz w:val="20"/>
          <w:szCs w:val="20"/>
        </w:rPr>
        <w:t>".</w:t>
      </w:r>
    </w:p>
    <w:p w:rsidR="00C63C84" w:rsidRPr="006503BF" w:rsidRDefault="00C63C84" w:rsidP="00884ACE">
      <w:pPr>
        <w:numPr>
          <w:ilvl w:val="0"/>
          <w:numId w:val="2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 xml:space="preserve">Okres realizacji projektu: </w:t>
      </w:r>
      <w:r w:rsidR="00987AB9" w:rsidRPr="006503BF">
        <w:rPr>
          <w:rFonts w:ascii="Cambria" w:hAnsi="Cambria" w:cs="Calibri"/>
          <w:sz w:val="20"/>
          <w:szCs w:val="20"/>
        </w:rPr>
        <w:t>01</w:t>
      </w:r>
      <w:r w:rsidRPr="006503BF">
        <w:rPr>
          <w:rFonts w:ascii="Cambria" w:hAnsi="Cambria" w:cs="Calibri"/>
          <w:sz w:val="20"/>
          <w:szCs w:val="20"/>
        </w:rPr>
        <w:t>.0</w:t>
      </w:r>
      <w:r w:rsidR="00987AB9" w:rsidRPr="006503BF">
        <w:rPr>
          <w:rFonts w:ascii="Cambria" w:hAnsi="Cambria" w:cs="Calibri"/>
          <w:sz w:val="20"/>
          <w:szCs w:val="20"/>
        </w:rPr>
        <w:t>9</w:t>
      </w:r>
      <w:r w:rsidRPr="006503BF">
        <w:rPr>
          <w:rFonts w:ascii="Cambria" w:hAnsi="Cambria" w:cs="Calibri"/>
          <w:sz w:val="20"/>
          <w:szCs w:val="20"/>
        </w:rPr>
        <w:t>.201</w:t>
      </w:r>
      <w:r w:rsidR="00987AB9" w:rsidRPr="006503BF">
        <w:rPr>
          <w:rFonts w:ascii="Cambria" w:hAnsi="Cambria" w:cs="Calibri"/>
          <w:sz w:val="20"/>
          <w:szCs w:val="20"/>
        </w:rPr>
        <w:t>4</w:t>
      </w:r>
      <w:r w:rsidRPr="006503BF">
        <w:rPr>
          <w:rFonts w:ascii="Cambria" w:hAnsi="Cambria" w:cs="Calibri"/>
          <w:sz w:val="20"/>
          <w:szCs w:val="20"/>
        </w:rPr>
        <w:t xml:space="preserve"> r. </w:t>
      </w:r>
      <w:r w:rsidR="00431CA1" w:rsidRPr="006503BF">
        <w:rPr>
          <w:rFonts w:ascii="Cambria" w:hAnsi="Cambria" w:cs="Calibri"/>
          <w:sz w:val="20"/>
          <w:szCs w:val="20"/>
        </w:rPr>
        <w:t>–</w:t>
      </w:r>
      <w:r w:rsidRPr="006503BF">
        <w:rPr>
          <w:rFonts w:ascii="Cambria" w:hAnsi="Cambria" w:cs="Calibri"/>
          <w:sz w:val="20"/>
          <w:szCs w:val="20"/>
        </w:rPr>
        <w:t xml:space="preserve"> 3</w:t>
      </w:r>
      <w:r w:rsidR="00987AB9" w:rsidRPr="006503BF">
        <w:rPr>
          <w:rFonts w:ascii="Cambria" w:hAnsi="Cambria" w:cs="Calibri"/>
          <w:sz w:val="20"/>
          <w:szCs w:val="20"/>
        </w:rPr>
        <w:t>0</w:t>
      </w:r>
      <w:r w:rsidRPr="006503BF">
        <w:rPr>
          <w:rFonts w:ascii="Cambria" w:hAnsi="Cambria" w:cs="Calibri"/>
          <w:sz w:val="20"/>
          <w:szCs w:val="20"/>
        </w:rPr>
        <w:t>.0</w:t>
      </w:r>
      <w:r w:rsidR="00987AB9" w:rsidRPr="006503BF">
        <w:rPr>
          <w:rFonts w:ascii="Cambria" w:hAnsi="Cambria" w:cs="Calibri"/>
          <w:sz w:val="20"/>
          <w:szCs w:val="20"/>
        </w:rPr>
        <w:t>6</w:t>
      </w:r>
      <w:r w:rsidRPr="006503BF">
        <w:rPr>
          <w:rFonts w:ascii="Cambria" w:hAnsi="Cambria" w:cs="Calibri"/>
          <w:sz w:val="20"/>
          <w:szCs w:val="20"/>
        </w:rPr>
        <w:t>.201</w:t>
      </w:r>
      <w:r w:rsidR="00987AB9" w:rsidRPr="006503BF">
        <w:rPr>
          <w:rFonts w:ascii="Cambria" w:hAnsi="Cambria" w:cs="Calibri"/>
          <w:sz w:val="20"/>
          <w:szCs w:val="20"/>
        </w:rPr>
        <w:t>5</w:t>
      </w:r>
      <w:r w:rsidRPr="006503BF">
        <w:rPr>
          <w:rFonts w:ascii="Cambria" w:hAnsi="Cambria" w:cs="Calibri"/>
          <w:sz w:val="20"/>
          <w:szCs w:val="20"/>
        </w:rPr>
        <w:t xml:space="preserve"> r.</w:t>
      </w:r>
    </w:p>
    <w:p w:rsidR="00CB0B7A" w:rsidRPr="006503BF" w:rsidRDefault="00495A31" w:rsidP="003C0BE9">
      <w:pPr>
        <w:numPr>
          <w:ilvl w:val="0"/>
          <w:numId w:val="2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Style w:val="footer-info"/>
          <w:rFonts w:ascii="Cambria" w:hAnsi="Cambria" w:cs="Calibri"/>
          <w:sz w:val="20"/>
          <w:szCs w:val="20"/>
        </w:rPr>
        <w:t>Proj</w:t>
      </w:r>
      <w:r w:rsidR="003C0BE9" w:rsidRPr="006503BF">
        <w:rPr>
          <w:rStyle w:val="footer-info"/>
          <w:rFonts w:ascii="Cambria" w:hAnsi="Cambria" w:cs="Calibri"/>
          <w:sz w:val="20"/>
          <w:szCs w:val="20"/>
        </w:rPr>
        <w:t>ekt współfinansowany jest ze środków Unii Europejskiej w ramach Europejskiego Funduszu Społecznego.</w:t>
      </w:r>
    </w:p>
    <w:p w:rsidR="00C63C84" w:rsidRPr="006503BF" w:rsidRDefault="00C63C84" w:rsidP="00884ACE">
      <w:pPr>
        <w:spacing w:after="0" w:line="240" w:lineRule="auto"/>
        <w:ind w:left="181"/>
        <w:jc w:val="center"/>
        <w:rPr>
          <w:rFonts w:ascii="Cambria" w:hAnsi="Cambria" w:cs="Calibri"/>
          <w:b/>
          <w:sz w:val="20"/>
          <w:szCs w:val="20"/>
        </w:rPr>
      </w:pPr>
      <w:r w:rsidRPr="006503BF">
        <w:rPr>
          <w:rFonts w:ascii="Cambria" w:hAnsi="Cambria" w:cs="Calibri"/>
          <w:b/>
          <w:sz w:val="20"/>
          <w:szCs w:val="20"/>
        </w:rPr>
        <w:t>§ 2</w:t>
      </w:r>
    </w:p>
    <w:p w:rsidR="00C63C84" w:rsidRPr="006503BF" w:rsidRDefault="00C63C84" w:rsidP="00884ACE">
      <w:pPr>
        <w:spacing w:after="0" w:line="240" w:lineRule="auto"/>
        <w:ind w:left="181"/>
        <w:jc w:val="center"/>
        <w:rPr>
          <w:rFonts w:ascii="Cambria" w:hAnsi="Cambria" w:cs="Calibri"/>
          <w:b/>
          <w:sz w:val="20"/>
          <w:szCs w:val="20"/>
        </w:rPr>
      </w:pPr>
      <w:r w:rsidRPr="006503BF">
        <w:rPr>
          <w:rFonts w:ascii="Cambria" w:hAnsi="Cambria" w:cs="Calibri"/>
          <w:b/>
          <w:sz w:val="20"/>
          <w:szCs w:val="20"/>
        </w:rPr>
        <w:t>Postanowienia ogólne</w:t>
      </w:r>
    </w:p>
    <w:p w:rsidR="00C63C84" w:rsidRPr="006503BF" w:rsidRDefault="00C63C84" w:rsidP="00884ACE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Niniejszy regul</w:t>
      </w:r>
      <w:r w:rsidR="00431CA1" w:rsidRPr="006503BF">
        <w:rPr>
          <w:rFonts w:ascii="Cambria" w:hAnsi="Cambria" w:cs="Calibri"/>
          <w:sz w:val="20"/>
          <w:szCs w:val="20"/>
        </w:rPr>
        <w:t xml:space="preserve">amin określa zasady rekrutacji </w:t>
      </w:r>
      <w:r w:rsidRPr="006503BF">
        <w:rPr>
          <w:rFonts w:ascii="Cambria" w:hAnsi="Cambria" w:cs="Calibri"/>
          <w:sz w:val="20"/>
          <w:szCs w:val="20"/>
        </w:rPr>
        <w:t>uczestników projektu oraz zasady uczestnictwa w Projekcie.</w:t>
      </w:r>
    </w:p>
    <w:p w:rsidR="00292D77" w:rsidRPr="006503BF" w:rsidRDefault="00431CA1" w:rsidP="00884ACE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Calibri"/>
          <w:strike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Reali</w:t>
      </w:r>
      <w:r w:rsidR="00C63C84" w:rsidRPr="006503BF">
        <w:rPr>
          <w:rFonts w:ascii="Cambria" w:hAnsi="Cambria" w:cs="Calibri"/>
          <w:sz w:val="20"/>
          <w:szCs w:val="20"/>
        </w:rPr>
        <w:t xml:space="preserve">zator będzie dążył do przeszkolenia </w:t>
      </w:r>
      <w:r w:rsidR="00884ACE" w:rsidRPr="006503BF">
        <w:rPr>
          <w:rFonts w:ascii="Cambria" w:hAnsi="Cambria" w:cs="Calibri"/>
          <w:sz w:val="20"/>
          <w:szCs w:val="20"/>
        </w:rPr>
        <w:t>676</w:t>
      </w:r>
      <w:r w:rsidR="00C63C84" w:rsidRPr="006503BF">
        <w:rPr>
          <w:rFonts w:ascii="Cambria" w:hAnsi="Cambria" w:cs="Calibri"/>
          <w:sz w:val="20"/>
          <w:szCs w:val="20"/>
        </w:rPr>
        <w:t xml:space="preserve"> </w:t>
      </w:r>
      <w:r w:rsidRPr="006503BF">
        <w:rPr>
          <w:rFonts w:ascii="Cambria" w:hAnsi="Cambria" w:cs="Calibri"/>
          <w:sz w:val="20"/>
          <w:szCs w:val="20"/>
        </w:rPr>
        <w:t>uczniów, w tym</w:t>
      </w:r>
      <w:r w:rsidR="003C0BE9" w:rsidRPr="006503BF">
        <w:rPr>
          <w:rFonts w:ascii="Cambria" w:hAnsi="Cambria" w:cs="Calibri"/>
          <w:sz w:val="20"/>
          <w:szCs w:val="20"/>
        </w:rPr>
        <w:t>:</w:t>
      </w:r>
      <w:r w:rsidRPr="006503BF">
        <w:rPr>
          <w:rFonts w:ascii="Cambria" w:hAnsi="Cambria" w:cs="Calibri"/>
          <w:sz w:val="20"/>
          <w:szCs w:val="20"/>
        </w:rPr>
        <w:t xml:space="preserve"> </w:t>
      </w:r>
    </w:p>
    <w:p w:rsidR="00292D77" w:rsidRPr="006503BF" w:rsidRDefault="00566C10" w:rsidP="00884ACE">
      <w:pPr>
        <w:numPr>
          <w:ilvl w:val="0"/>
          <w:numId w:val="24"/>
        </w:numPr>
        <w:spacing w:after="0" w:line="240" w:lineRule="auto"/>
        <w:ind w:left="851"/>
        <w:jc w:val="both"/>
        <w:rPr>
          <w:rFonts w:ascii="Cambria" w:hAnsi="Cambria" w:cs="Calibri"/>
          <w:strike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125</w:t>
      </w:r>
      <w:r w:rsidR="00292D77" w:rsidRPr="006503BF">
        <w:rPr>
          <w:rFonts w:ascii="Cambria" w:hAnsi="Cambria" w:cs="Calibri"/>
          <w:sz w:val="20"/>
          <w:szCs w:val="20"/>
        </w:rPr>
        <w:t xml:space="preserve"> uczniów</w:t>
      </w:r>
      <w:r w:rsidR="003C0BE9" w:rsidRPr="006503BF">
        <w:rPr>
          <w:rFonts w:ascii="Cambria" w:hAnsi="Cambria" w:cs="Calibri"/>
          <w:sz w:val="20"/>
          <w:szCs w:val="20"/>
        </w:rPr>
        <w:t>/uczennic</w:t>
      </w:r>
      <w:r w:rsidR="00292D77" w:rsidRPr="006503BF">
        <w:rPr>
          <w:rFonts w:ascii="Cambria" w:hAnsi="Cambria" w:cs="Calibri"/>
          <w:sz w:val="20"/>
          <w:szCs w:val="20"/>
        </w:rPr>
        <w:t xml:space="preserve"> </w:t>
      </w:r>
      <w:r w:rsidR="00431CA1" w:rsidRPr="006503BF">
        <w:rPr>
          <w:rFonts w:ascii="Cambria" w:hAnsi="Cambria" w:cs="Calibri"/>
          <w:sz w:val="20"/>
          <w:szCs w:val="20"/>
        </w:rPr>
        <w:t>Szkoły Podstawow</w:t>
      </w:r>
      <w:r w:rsidR="00292D77" w:rsidRPr="006503BF">
        <w:rPr>
          <w:rFonts w:ascii="Cambria" w:hAnsi="Cambria" w:cs="Calibri"/>
          <w:sz w:val="20"/>
          <w:szCs w:val="20"/>
        </w:rPr>
        <w:t>ej w Zespole Szkół w Kalinówce,</w:t>
      </w:r>
      <w:r w:rsidRPr="006503BF">
        <w:rPr>
          <w:rFonts w:ascii="Cambria" w:hAnsi="Cambria" w:cs="Calibri"/>
          <w:sz w:val="20"/>
          <w:szCs w:val="20"/>
        </w:rPr>
        <w:t xml:space="preserve"> w tym 15 uczniów klasy „0”,</w:t>
      </w:r>
    </w:p>
    <w:p w:rsidR="00292D77" w:rsidRPr="006503BF" w:rsidRDefault="00566C10" w:rsidP="00884ACE">
      <w:pPr>
        <w:numPr>
          <w:ilvl w:val="0"/>
          <w:numId w:val="24"/>
        </w:numPr>
        <w:spacing w:after="0" w:line="240" w:lineRule="auto"/>
        <w:ind w:left="851"/>
        <w:jc w:val="both"/>
        <w:rPr>
          <w:rFonts w:ascii="Cambria" w:hAnsi="Cambria" w:cs="Calibri"/>
          <w:strike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44</w:t>
      </w:r>
      <w:r w:rsidR="00292D77" w:rsidRPr="006503BF">
        <w:rPr>
          <w:rFonts w:ascii="Cambria" w:hAnsi="Cambria" w:cs="Calibri"/>
          <w:sz w:val="20"/>
          <w:szCs w:val="20"/>
        </w:rPr>
        <w:t xml:space="preserve"> uczniów</w:t>
      </w:r>
      <w:r w:rsidR="003C0BE9" w:rsidRPr="003C0BE9">
        <w:rPr>
          <w:rFonts w:ascii="Cambria" w:hAnsi="Cambria" w:cs="Calibri"/>
          <w:sz w:val="20"/>
          <w:szCs w:val="20"/>
        </w:rPr>
        <w:t>/uczennic</w:t>
      </w:r>
      <w:r w:rsidR="00292D77" w:rsidRPr="006503BF">
        <w:rPr>
          <w:rFonts w:ascii="Cambria" w:hAnsi="Cambria" w:cs="Calibri"/>
          <w:sz w:val="20"/>
          <w:szCs w:val="20"/>
        </w:rPr>
        <w:t xml:space="preserve"> Gimnazjum w Zespole Szkół w Kalinówce, </w:t>
      </w:r>
    </w:p>
    <w:p w:rsidR="00292D77" w:rsidRPr="006503BF" w:rsidRDefault="00566C10" w:rsidP="00884ACE">
      <w:pPr>
        <w:numPr>
          <w:ilvl w:val="0"/>
          <w:numId w:val="24"/>
        </w:numPr>
        <w:spacing w:after="0" w:line="240" w:lineRule="auto"/>
        <w:ind w:left="851"/>
        <w:jc w:val="both"/>
        <w:rPr>
          <w:rFonts w:ascii="Cambria" w:hAnsi="Cambria" w:cs="Calibri"/>
          <w:strike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82</w:t>
      </w:r>
      <w:r w:rsidR="00292D77" w:rsidRPr="006503BF">
        <w:rPr>
          <w:rFonts w:ascii="Cambria" w:hAnsi="Cambria" w:cs="Calibri"/>
          <w:sz w:val="20"/>
          <w:szCs w:val="20"/>
        </w:rPr>
        <w:t xml:space="preserve"> uczniów</w:t>
      </w:r>
      <w:r w:rsidR="003C0BE9" w:rsidRPr="003C0BE9">
        <w:rPr>
          <w:rFonts w:ascii="Cambria" w:hAnsi="Cambria" w:cs="Calibri"/>
          <w:sz w:val="20"/>
          <w:szCs w:val="20"/>
        </w:rPr>
        <w:t>/uczennic</w:t>
      </w:r>
      <w:r w:rsidR="00292D77" w:rsidRPr="006503BF">
        <w:rPr>
          <w:rFonts w:ascii="Cambria" w:hAnsi="Cambria" w:cs="Calibri"/>
          <w:sz w:val="20"/>
          <w:szCs w:val="20"/>
        </w:rPr>
        <w:t xml:space="preserve"> </w:t>
      </w:r>
      <w:r w:rsidR="00431CA1" w:rsidRPr="006503BF">
        <w:rPr>
          <w:rFonts w:ascii="Cambria" w:hAnsi="Cambria" w:cs="Calibri"/>
          <w:sz w:val="20"/>
          <w:szCs w:val="20"/>
        </w:rPr>
        <w:t xml:space="preserve">Szkoły Podstawowej im. St. Kard. Wyszyńskiego w Wilczopolu, </w:t>
      </w:r>
      <w:r w:rsidRPr="006503BF">
        <w:rPr>
          <w:rFonts w:ascii="Cambria" w:hAnsi="Cambria" w:cs="Calibri"/>
          <w:sz w:val="20"/>
          <w:szCs w:val="20"/>
        </w:rPr>
        <w:t>w tym 23 uczniów klasy „0”,</w:t>
      </w:r>
    </w:p>
    <w:p w:rsidR="00292D77" w:rsidRPr="006503BF" w:rsidRDefault="00292D77" w:rsidP="00884ACE">
      <w:pPr>
        <w:numPr>
          <w:ilvl w:val="0"/>
          <w:numId w:val="24"/>
        </w:numPr>
        <w:spacing w:after="0" w:line="240" w:lineRule="auto"/>
        <w:ind w:left="851"/>
        <w:jc w:val="both"/>
        <w:rPr>
          <w:rFonts w:ascii="Cambria" w:hAnsi="Cambria" w:cs="Calibri"/>
          <w:strike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54 uczniów</w:t>
      </w:r>
      <w:r w:rsidR="003C0BE9" w:rsidRPr="003C0BE9">
        <w:rPr>
          <w:rFonts w:ascii="Cambria" w:hAnsi="Cambria" w:cs="Calibri"/>
          <w:sz w:val="20"/>
          <w:szCs w:val="20"/>
        </w:rPr>
        <w:t>/uczennic</w:t>
      </w:r>
      <w:r w:rsidRPr="006503BF">
        <w:rPr>
          <w:rFonts w:ascii="Cambria" w:hAnsi="Cambria" w:cs="Calibri"/>
          <w:sz w:val="20"/>
          <w:szCs w:val="20"/>
        </w:rPr>
        <w:t xml:space="preserve"> Gimnazjum im. St. Kard. Wyszyńskiego w Wilczopolu, </w:t>
      </w:r>
    </w:p>
    <w:p w:rsidR="00884ACE" w:rsidRPr="006503BF" w:rsidRDefault="00566C10" w:rsidP="00884ACE">
      <w:pPr>
        <w:numPr>
          <w:ilvl w:val="0"/>
          <w:numId w:val="24"/>
        </w:numPr>
        <w:spacing w:after="0" w:line="240" w:lineRule="auto"/>
        <w:ind w:left="851"/>
        <w:jc w:val="both"/>
        <w:rPr>
          <w:rFonts w:ascii="Cambria" w:hAnsi="Cambria" w:cs="Calibri"/>
          <w:strike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50</w:t>
      </w:r>
      <w:r w:rsidR="00292D77" w:rsidRPr="006503BF">
        <w:rPr>
          <w:rFonts w:ascii="Cambria" w:hAnsi="Cambria" w:cs="Calibri"/>
          <w:sz w:val="20"/>
          <w:szCs w:val="20"/>
        </w:rPr>
        <w:t xml:space="preserve"> uczniów</w:t>
      </w:r>
      <w:r w:rsidR="003C0BE9" w:rsidRPr="003C0BE9">
        <w:rPr>
          <w:rFonts w:ascii="Cambria" w:hAnsi="Cambria" w:cs="Calibri"/>
          <w:sz w:val="20"/>
          <w:szCs w:val="20"/>
        </w:rPr>
        <w:t>/uczennic</w:t>
      </w:r>
      <w:r w:rsidR="00292D77" w:rsidRPr="006503BF">
        <w:rPr>
          <w:rFonts w:ascii="Cambria" w:hAnsi="Cambria" w:cs="Calibri"/>
          <w:sz w:val="20"/>
          <w:szCs w:val="20"/>
        </w:rPr>
        <w:t xml:space="preserve"> </w:t>
      </w:r>
      <w:r w:rsidR="00431CA1" w:rsidRPr="006503BF">
        <w:rPr>
          <w:rFonts w:ascii="Cambria" w:hAnsi="Cambria" w:cs="Calibri"/>
          <w:sz w:val="20"/>
          <w:szCs w:val="20"/>
        </w:rPr>
        <w:t xml:space="preserve">Szkoły Podstawowej im. Kornela Makuszyńskiego w Prawiednikach, </w:t>
      </w:r>
    </w:p>
    <w:p w:rsidR="00292D77" w:rsidRPr="006503BF" w:rsidRDefault="00566C10" w:rsidP="00884ACE">
      <w:pPr>
        <w:numPr>
          <w:ilvl w:val="0"/>
          <w:numId w:val="24"/>
        </w:numPr>
        <w:spacing w:after="0" w:line="240" w:lineRule="auto"/>
        <w:ind w:left="851"/>
        <w:jc w:val="both"/>
        <w:rPr>
          <w:rFonts w:ascii="Cambria" w:hAnsi="Cambria" w:cs="Calibri"/>
          <w:strike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196</w:t>
      </w:r>
      <w:r w:rsidR="00292D77" w:rsidRPr="006503BF">
        <w:rPr>
          <w:rFonts w:ascii="Cambria" w:hAnsi="Cambria" w:cs="Calibri"/>
          <w:sz w:val="20"/>
          <w:szCs w:val="20"/>
        </w:rPr>
        <w:t xml:space="preserve"> uczniów</w:t>
      </w:r>
      <w:r w:rsidR="003C0BE9" w:rsidRPr="003C0BE9">
        <w:rPr>
          <w:rFonts w:ascii="Cambria" w:hAnsi="Cambria" w:cs="Calibri"/>
          <w:sz w:val="20"/>
          <w:szCs w:val="20"/>
        </w:rPr>
        <w:t>/uczennic</w:t>
      </w:r>
      <w:r w:rsidR="00292D77" w:rsidRPr="006503BF">
        <w:rPr>
          <w:rFonts w:ascii="Cambria" w:hAnsi="Cambria" w:cs="Calibri"/>
          <w:sz w:val="20"/>
          <w:szCs w:val="20"/>
        </w:rPr>
        <w:t xml:space="preserve"> </w:t>
      </w:r>
      <w:r w:rsidR="00431CA1" w:rsidRPr="006503BF">
        <w:rPr>
          <w:rFonts w:ascii="Cambria" w:hAnsi="Cambria" w:cs="Calibri"/>
          <w:sz w:val="20"/>
          <w:szCs w:val="20"/>
        </w:rPr>
        <w:t>Szkoły Podstawowej w Zespole Szkół im. Jana Pawła II w M</w:t>
      </w:r>
      <w:r w:rsidR="00BE5721" w:rsidRPr="006503BF">
        <w:rPr>
          <w:rFonts w:ascii="Cambria" w:hAnsi="Cambria" w:cs="Calibri"/>
          <w:sz w:val="20"/>
          <w:szCs w:val="20"/>
        </w:rPr>
        <w:t>ę</w:t>
      </w:r>
      <w:r w:rsidR="00431CA1" w:rsidRPr="006503BF">
        <w:rPr>
          <w:rFonts w:ascii="Cambria" w:hAnsi="Cambria" w:cs="Calibri"/>
          <w:sz w:val="20"/>
          <w:szCs w:val="20"/>
        </w:rPr>
        <w:t>towie</w:t>
      </w:r>
      <w:r w:rsidR="00292D77" w:rsidRPr="006503BF">
        <w:rPr>
          <w:rFonts w:ascii="Cambria" w:hAnsi="Cambria" w:cs="Calibri"/>
          <w:sz w:val="20"/>
          <w:szCs w:val="20"/>
        </w:rPr>
        <w:t>,</w:t>
      </w:r>
      <w:r w:rsidR="00884ACE" w:rsidRPr="006503BF">
        <w:rPr>
          <w:rFonts w:ascii="Cambria" w:hAnsi="Cambria" w:cs="Calibri"/>
          <w:sz w:val="20"/>
          <w:szCs w:val="20"/>
        </w:rPr>
        <w:t xml:space="preserve"> w tym 9 uczniów klasy </w:t>
      </w:r>
      <w:r w:rsidRPr="006503BF">
        <w:rPr>
          <w:rFonts w:ascii="Cambria" w:hAnsi="Cambria" w:cs="Calibri"/>
          <w:sz w:val="20"/>
          <w:szCs w:val="20"/>
        </w:rPr>
        <w:t>„0”,</w:t>
      </w:r>
    </w:p>
    <w:p w:rsidR="00C63C84" w:rsidRPr="006503BF" w:rsidRDefault="00566C10" w:rsidP="00884ACE">
      <w:pPr>
        <w:numPr>
          <w:ilvl w:val="0"/>
          <w:numId w:val="24"/>
        </w:numPr>
        <w:spacing w:after="0" w:line="240" w:lineRule="auto"/>
        <w:ind w:left="851"/>
        <w:jc w:val="both"/>
        <w:rPr>
          <w:rFonts w:ascii="Cambria" w:hAnsi="Cambria" w:cs="Calibri"/>
          <w:strike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125</w:t>
      </w:r>
      <w:r w:rsidR="00292D77" w:rsidRPr="006503BF">
        <w:rPr>
          <w:rFonts w:ascii="Cambria" w:hAnsi="Cambria" w:cs="Calibri"/>
          <w:sz w:val="20"/>
          <w:szCs w:val="20"/>
        </w:rPr>
        <w:t xml:space="preserve"> uczniów</w:t>
      </w:r>
      <w:r w:rsidR="003C0BE9" w:rsidRPr="003C0BE9">
        <w:rPr>
          <w:rFonts w:ascii="Cambria" w:hAnsi="Cambria" w:cs="Calibri"/>
          <w:sz w:val="20"/>
          <w:szCs w:val="20"/>
        </w:rPr>
        <w:t>/uczennic</w:t>
      </w:r>
      <w:r w:rsidR="00292D77" w:rsidRPr="006503BF">
        <w:rPr>
          <w:rFonts w:ascii="Cambria" w:hAnsi="Cambria" w:cs="Calibri"/>
          <w:sz w:val="20"/>
          <w:szCs w:val="20"/>
        </w:rPr>
        <w:t xml:space="preserve"> Gimnazjum w Zespole Szkół im. Jana Pawła II w Mętowie</w:t>
      </w:r>
      <w:r w:rsidR="00431CA1" w:rsidRPr="006503BF">
        <w:rPr>
          <w:rFonts w:ascii="Cambria" w:hAnsi="Cambria" w:cs="Calibri"/>
          <w:sz w:val="20"/>
          <w:szCs w:val="20"/>
        </w:rPr>
        <w:t>.</w:t>
      </w:r>
    </w:p>
    <w:p w:rsidR="00BE5721" w:rsidRPr="006503BF" w:rsidRDefault="00BE5721" w:rsidP="00884ACE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 xml:space="preserve">Cel </w:t>
      </w:r>
      <w:r w:rsidR="003774FA" w:rsidRPr="006503BF">
        <w:rPr>
          <w:rFonts w:ascii="Cambria" w:hAnsi="Cambria" w:cs="Calibri"/>
          <w:sz w:val="20"/>
          <w:szCs w:val="20"/>
        </w:rPr>
        <w:t xml:space="preserve">główny </w:t>
      </w:r>
      <w:r w:rsidRPr="006503BF">
        <w:rPr>
          <w:rFonts w:ascii="Cambria" w:hAnsi="Cambria" w:cs="Calibri"/>
          <w:sz w:val="20"/>
          <w:szCs w:val="20"/>
        </w:rPr>
        <w:t>projektu</w:t>
      </w:r>
      <w:r w:rsidR="003774FA" w:rsidRPr="006503BF">
        <w:rPr>
          <w:rFonts w:ascii="Cambria" w:hAnsi="Cambria" w:cs="Calibri"/>
          <w:sz w:val="20"/>
          <w:szCs w:val="20"/>
        </w:rPr>
        <w:t>:</w:t>
      </w:r>
      <w:r w:rsidR="00566C10" w:rsidRPr="006503BF">
        <w:rPr>
          <w:rFonts w:ascii="Cambria" w:hAnsi="Cambria" w:cs="Calibri"/>
          <w:sz w:val="20"/>
          <w:szCs w:val="20"/>
        </w:rPr>
        <w:t xml:space="preserve"> Wyrównane szanse edukacyjne i podniesione kompetencje kluczowe u 676 uczniów (w tym 383 chłopców) szkół prowadzących kształcenie ogólne z terenu Gminy Głusk oraz podwyższona jakość usług edukacyjnych świadczonych przez w/w placówki poprzez realizację programu rozwoju placówek do końca VI 2015 r.</w:t>
      </w:r>
    </w:p>
    <w:p w:rsidR="003774FA" w:rsidRPr="006503BF" w:rsidRDefault="003774FA" w:rsidP="00884ACE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Cele szczegółowe projektu:</w:t>
      </w:r>
    </w:p>
    <w:p w:rsidR="003774FA" w:rsidRPr="006503BF" w:rsidRDefault="00566C10" w:rsidP="00884ACE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wyższa wiedza z zakresu nauk matematyczno-przyrodniczych u min. 95% z 629 uczniów</w:t>
      </w:r>
      <w:r w:rsidR="00D34E22" w:rsidRPr="006503BF">
        <w:rPr>
          <w:rFonts w:ascii="Cambria" w:hAnsi="Cambria" w:cs="Calibri"/>
          <w:sz w:val="20"/>
          <w:szCs w:val="20"/>
        </w:rPr>
        <w:t xml:space="preserve"> do końca VI.</w:t>
      </w:r>
      <w:r w:rsidRPr="006503BF">
        <w:rPr>
          <w:rFonts w:ascii="Cambria" w:hAnsi="Cambria" w:cs="Calibri"/>
          <w:sz w:val="20"/>
          <w:szCs w:val="20"/>
        </w:rPr>
        <w:t>2015</w:t>
      </w:r>
      <w:r w:rsidR="00D34E22" w:rsidRPr="006503BF">
        <w:rPr>
          <w:rFonts w:ascii="Cambria" w:hAnsi="Cambria" w:cs="Calibri"/>
          <w:sz w:val="20"/>
          <w:szCs w:val="20"/>
        </w:rPr>
        <w:t xml:space="preserve"> </w:t>
      </w:r>
      <w:r w:rsidRPr="006503BF">
        <w:rPr>
          <w:rFonts w:ascii="Cambria" w:hAnsi="Cambria" w:cs="Calibri"/>
          <w:sz w:val="20"/>
          <w:szCs w:val="20"/>
        </w:rPr>
        <w:t>r.</w:t>
      </w:r>
      <w:r w:rsidR="003774FA" w:rsidRPr="006503BF">
        <w:rPr>
          <w:rFonts w:ascii="Cambria" w:hAnsi="Cambria" w:cs="Calibri"/>
          <w:sz w:val="20"/>
          <w:szCs w:val="20"/>
        </w:rPr>
        <w:t>,</w:t>
      </w:r>
    </w:p>
    <w:p w:rsidR="003774FA" w:rsidRPr="006503BF" w:rsidRDefault="00D34E22" w:rsidP="00884ACE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w</w:t>
      </w:r>
      <w:r w:rsidR="00566C10" w:rsidRPr="006503BF">
        <w:rPr>
          <w:rFonts w:ascii="Cambria" w:hAnsi="Cambria" w:cs="Calibri"/>
          <w:sz w:val="20"/>
          <w:szCs w:val="20"/>
        </w:rPr>
        <w:t>yższe umiejętności językowe u min.</w:t>
      </w:r>
      <w:r w:rsidRPr="006503BF">
        <w:rPr>
          <w:rFonts w:ascii="Cambria" w:hAnsi="Cambria" w:cs="Calibri"/>
          <w:sz w:val="20"/>
          <w:szCs w:val="20"/>
        </w:rPr>
        <w:t xml:space="preserve"> </w:t>
      </w:r>
      <w:r w:rsidR="00566C10" w:rsidRPr="006503BF">
        <w:rPr>
          <w:rFonts w:ascii="Cambria" w:hAnsi="Cambria" w:cs="Calibri"/>
          <w:sz w:val="20"/>
          <w:szCs w:val="20"/>
        </w:rPr>
        <w:t>95% z 221</w:t>
      </w:r>
      <w:r w:rsidRPr="006503BF">
        <w:rPr>
          <w:rFonts w:ascii="Cambria" w:hAnsi="Cambria" w:cs="Calibri"/>
          <w:sz w:val="20"/>
          <w:szCs w:val="20"/>
        </w:rPr>
        <w:t xml:space="preserve"> uczniów do końca VI.</w:t>
      </w:r>
      <w:r w:rsidR="00566C10" w:rsidRPr="006503BF">
        <w:rPr>
          <w:rFonts w:ascii="Cambria" w:hAnsi="Cambria" w:cs="Calibri"/>
          <w:sz w:val="20"/>
          <w:szCs w:val="20"/>
        </w:rPr>
        <w:t>2015</w:t>
      </w:r>
      <w:r w:rsidRPr="006503BF">
        <w:rPr>
          <w:rFonts w:ascii="Cambria" w:hAnsi="Cambria" w:cs="Calibri"/>
          <w:sz w:val="20"/>
          <w:szCs w:val="20"/>
        </w:rPr>
        <w:t xml:space="preserve"> </w:t>
      </w:r>
      <w:r w:rsidR="00566C10" w:rsidRPr="006503BF">
        <w:rPr>
          <w:rFonts w:ascii="Cambria" w:hAnsi="Cambria" w:cs="Calibri"/>
          <w:sz w:val="20"/>
          <w:szCs w:val="20"/>
        </w:rPr>
        <w:t>r.</w:t>
      </w:r>
      <w:r w:rsidR="003774FA" w:rsidRPr="006503BF">
        <w:rPr>
          <w:rFonts w:ascii="Cambria" w:hAnsi="Cambria" w:cs="Calibri"/>
          <w:sz w:val="20"/>
          <w:szCs w:val="20"/>
        </w:rPr>
        <w:t>,</w:t>
      </w:r>
    </w:p>
    <w:p w:rsidR="003774FA" w:rsidRPr="006503BF" w:rsidRDefault="00D34E22" w:rsidP="00884ACE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wyższa wiedza z zakresu j. polskiego u min. 95% z 81 uczniów do końca VI.2015 r.</w:t>
      </w:r>
      <w:r w:rsidR="003774FA" w:rsidRPr="006503BF">
        <w:rPr>
          <w:rFonts w:ascii="Cambria" w:hAnsi="Cambria" w:cs="Calibri"/>
          <w:sz w:val="20"/>
          <w:szCs w:val="20"/>
        </w:rPr>
        <w:t>,</w:t>
      </w:r>
    </w:p>
    <w:p w:rsidR="00D34E22" w:rsidRPr="006503BF" w:rsidRDefault="00D34E22" w:rsidP="00884ACE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podniesiona wiedza i umiejętności z zakresu organizowanych kół zainteresowań u 100% z 229 uczniów do końca VI.2015 r.</w:t>
      </w:r>
      <w:r w:rsidR="003774FA" w:rsidRPr="006503BF">
        <w:rPr>
          <w:rFonts w:ascii="Cambria" w:hAnsi="Cambria" w:cs="Calibri"/>
          <w:sz w:val="20"/>
          <w:szCs w:val="20"/>
        </w:rPr>
        <w:t>,</w:t>
      </w:r>
    </w:p>
    <w:p w:rsidR="00D34E22" w:rsidRPr="006503BF" w:rsidRDefault="00D34E22" w:rsidP="00884ACE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zmniejszone dysfunkcje mowy i postawy u min. 95% z: 64 uczniów (zajęcia logopedyczne) i 53 uczniów (gimnastyka korekcyjna) z klas 0-III Szkoły Podstawowej wszystkich szkół Gminy Głusk uczestniczących w zajęciach logopedycznych i gimnastyki korekcyjnej do końca VI.2015 r.</w:t>
      </w:r>
    </w:p>
    <w:p w:rsidR="00BE5721" w:rsidRPr="006503BF" w:rsidRDefault="00BE5721" w:rsidP="00884ACE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lastRenderedPageBreak/>
        <w:t>Zorganizowane i przeprowadzone zajęcia specjalistyczne oraz zakupiony w ramach projektu sprzęt i materiały dydaktyczne dostosowane będą do zdiagnozowanych potrzeb uczniów i uczennic.</w:t>
      </w:r>
    </w:p>
    <w:p w:rsidR="00B70340" w:rsidRPr="006503BF" w:rsidRDefault="00B70340" w:rsidP="003C0BE9">
      <w:pPr>
        <w:spacing w:after="0" w:line="240" w:lineRule="auto"/>
        <w:rPr>
          <w:rFonts w:ascii="Cambria" w:hAnsi="Cambria" w:cs="Calibri"/>
          <w:b/>
          <w:sz w:val="20"/>
          <w:szCs w:val="20"/>
        </w:rPr>
      </w:pPr>
    </w:p>
    <w:p w:rsidR="00607881" w:rsidRPr="006503BF" w:rsidRDefault="00607881" w:rsidP="00884ACE">
      <w:pPr>
        <w:spacing w:after="0" w:line="240" w:lineRule="auto"/>
        <w:ind w:left="540"/>
        <w:jc w:val="center"/>
        <w:rPr>
          <w:rFonts w:ascii="Cambria" w:hAnsi="Cambria" w:cs="Calibri"/>
          <w:b/>
          <w:sz w:val="20"/>
          <w:szCs w:val="20"/>
        </w:rPr>
      </w:pPr>
      <w:r w:rsidRPr="006503BF">
        <w:rPr>
          <w:rFonts w:ascii="Cambria" w:hAnsi="Cambria" w:cs="Calibri"/>
          <w:b/>
          <w:sz w:val="20"/>
          <w:szCs w:val="20"/>
        </w:rPr>
        <w:t>§ 3</w:t>
      </w:r>
    </w:p>
    <w:p w:rsidR="006769DF" w:rsidRPr="006503BF" w:rsidRDefault="006769DF" w:rsidP="00884ACE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 xml:space="preserve">Projekt skierowany jest </w:t>
      </w:r>
      <w:r w:rsidRPr="006503BF">
        <w:rPr>
          <w:rFonts w:ascii="Cambria" w:hAnsi="Cambria" w:cs="Calibri"/>
          <w:bCs/>
          <w:sz w:val="20"/>
          <w:szCs w:val="20"/>
        </w:rPr>
        <w:t>wyłącznie</w:t>
      </w:r>
      <w:r w:rsidRPr="006503BF">
        <w:rPr>
          <w:rFonts w:ascii="Cambria" w:hAnsi="Cambria" w:cs="Calibri"/>
          <w:sz w:val="20"/>
          <w:szCs w:val="20"/>
        </w:rPr>
        <w:t xml:space="preserve"> do:</w:t>
      </w:r>
    </w:p>
    <w:p w:rsidR="006769DF" w:rsidRPr="006503BF" w:rsidRDefault="006769DF" w:rsidP="00884ACE">
      <w:pPr>
        <w:numPr>
          <w:ilvl w:val="0"/>
          <w:numId w:val="25"/>
        </w:numPr>
        <w:spacing w:after="0" w:line="240" w:lineRule="auto"/>
        <w:ind w:left="993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uczniów klas</w:t>
      </w:r>
      <w:r w:rsidR="00D34E22" w:rsidRPr="006503BF">
        <w:rPr>
          <w:rFonts w:ascii="Cambria" w:hAnsi="Cambria" w:cs="Calibri"/>
          <w:sz w:val="20"/>
          <w:szCs w:val="20"/>
        </w:rPr>
        <w:t xml:space="preserve"> „0”</w:t>
      </w:r>
      <w:r w:rsidRPr="006503BF">
        <w:rPr>
          <w:rFonts w:ascii="Cambria" w:hAnsi="Cambria" w:cs="Calibri"/>
          <w:sz w:val="20"/>
          <w:szCs w:val="20"/>
        </w:rPr>
        <w:t xml:space="preserve"> </w:t>
      </w:r>
      <w:r w:rsidR="00D34E22" w:rsidRPr="006503BF">
        <w:rPr>
          <w:rFonts w:ascii="Cambria" w:hAnsi="Cambria" w:cs="Calibri"/>
          <w:sz w:val="20"/>
          <w:szCs w:val="20"/>
        </w:rPr>
        <w:t xml:space="preserve">oraz </w:t>
      </w:r>
      <w:r w:rsidRPr="006503BF">
        <w:rPr>
          <w:rFonts w:ascii="Cambria" w:hAnsi="Cambria" w:cs="Calibri"/>
          <w:sz w:val="20"/>
          <w:szCs w:val="20"/>
        </w:rPr>
        <w:t>I-VI czterech Szkół Podstawowych z terenu Gminy Głusk, o których mowa w § 2 ust. 2 regulaminu oraz klas I-III trzech Gimnazjów z terenu Gminy Głusk, o których mowa w § 2 ust. 2 regulaminu,</w:t>
      </w:r>
    </w:p>
    <w:p w:rsidR="00212BA0" w:rsidRPr="006503BF" w:rsidRDefault="006769DF" w:rsidP="00884ACE">
      <w:pPr>
        <w:numPr>
          <w:ilvl w:val="0"/>
          <w:numId w:val="25"/>
        </w:numPr>
        <w:spacing w:after="0" w:line="240" w:lineRule="auto"/>
        <w:ind w:left="993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 xml:space="preserve">uczniów o niskiej średniej semestralnej </w:t>
      </w:r>
      <w:r w:rsidR="0015696B" w:rsidRPr="006503BF">
        <w:rPr>
          <w:rFonts w:ascii="Cambria" w:hAnsi="Cambria" w:cs="Calibri"/>
          <w:sz w:val="20"/>
          <w:szCs w:val="20"/>
        </w:rPr>
        <w:t xml:space="preserve">(średnia ocen z danego przedmiotu &lt; 4,0) </w:t>
      </w:r>
      <w:r w:rsidRPr="006503BF">
        <w:rPr>
          <w:rFonts w:ascii="Cambria" w:hAnsi="Cambria" w:cs="Calibri"/>
          <w:sz w:val="20"/>
          <w:szCs w:val="20"/>
        </w:rPr>
        <w:t>– dotyczy zajęć dydaktyczno-wyrównawczych</w:t>
      </w:r>
      <w:r w:rsidR="0015696B" w:rsidRPr="006503BF">
        <w:rPr>
          <w:rFonts w:ascii="Cambria" w:hAnsi="Cambria" w:cs="Calibri"/>
          <w:sz w:val="20"/>
          <w:szCs w:val="20"/>
        </w:rPr>
        <w:t>,</w:t>
      </w:r>
    </w:p>
    <w:p w:rsidR="00E3642F" w:rsidRPr="00FD6D48" w:rsidRDefault="0015696B" w:rsidP="00884ACE">
      <w:pPr>
        <w:numPr>
          <w:ilvl w:val="0"/>
          <w:numId w:val="25"/>
        </w:numPr>
        <w:spacing w:after="0" w:line="240" w:lineRule="auto"/>
        <w:ind w:left="993"/>
        <w:jc w:val="both"/>
        <w:rPr>
          <w:rFonts w:ascii="Cambria" w:hAnsi="Cambria" w:cs="Calibri"/>
          <w:sz w:val="20"/>
          <w:szCs w:val="20"/>
        </w:rPr>
      </w:pPr>
      <w:r w:rsidRPr="00FD6D48">
        <w:rPr>
          <w:rFonts w:ascii="Cambria" w:hAnsi="Cambria"/>
          <w:sz w:val="20"/>
          <w:szCs w:val="20"/>
        </w:rPr>
        <w:t xml:space="preserve">uczniowie posiadający umiejętności wykraczające poza ramy podstawy </w:t>
      </w:r>
      <w:r w:rsidR="00212BA0" w:rsidRPr="00FD6D48">
        <w:rPr>
          <w:rFonts w:ascii="Cambria" w:hAnsi="Cambria"/>
          <w:sz w:val="20"/>
          <w:szCs w:val="20"/>
        </w:rPr>
        <w:t>program</w:t>
      </w:r>
      <w:r w:rsidRPr="00FD6D48">
        <w:rPr>
          <w:rFonts w:ascii="Cambria" w:hAnsi="Cambria"/>
          <w:sz w:val="20"/>
          <w:szCs w:val="20"/>
        </w:rPr>
        <w:t>owej</w:t>
      </w:r>
      <w:r w:rsidR="00212BA0" w:rsidRPr="00FD6D48">
        <w:rPr>
          <w:rFonts w:ascii="Cambria" w:hAnsi="Cambria"/>
          <w:sz w:val="20"/>
          <w:szCs w:val="20"/>
        </w:rPr>
        <w:t>,</w:t>
      </w:r>
      <w:r w:rsidRPr="00FD6D48">
        <w:rPr>
          <w:rFonts w:ascii="Cambria" w:hAnsi="Cambria"/>
          <w:sz w:val="20"/>
          <w:szCs w:val="20"/>
        </w:rPr>
        <w:t xml:space="preserve"> </w:t>
      </w:r>
      <w:r w:rsidR="00212BA0" w:rsidRPr="00FD6D48">
        <w:rPr>
          <w:rFonts w:ascii="Cambria" w:hAnsi="Cambria"/>
          <w:sz w:val="20"/>
          <w:szCs w:val="20"/>
        </w:rPr>
        <w:t>osiągający wys</w:t>
      </w:r>
      <w:r w:rsidRPr="00FD6D48">
        <w:rPr>
          <w:rFonts w:ascii="Cambria" w:hAnsi="Cambria"/>
          <w:sz w:val="20"/>
          <w:szCs w:val="20"/>
        </w:rPr>
        <w:t xml:space="preserve">okie </w:t>
      </w:r>
      <w:r w:rsidR="00212BA0" w:rsidRPr="00FD6D48">
        <w:rPr>
          <w:rFonts w:ascii="Cambria" w:hAnsi="Cambria"/>
          <w:sz w:val="20"/>
          <w:szCs w:val="20"/>
        </w:rPr>
        <w:t>wyniki (w tym o śr</w:t>
      </w:r>
      <w:r w:rsidRPr="00FD6D48">
        <w:rPr>
          <w:rFonts w:ascii="Cambria" w:hAnsi="Cambria"/>
          <w:sz w:val="20"/>
          <w:szCs w:val="20"/>
        </w:rPr>
        <w:t>edniej</w:t>
      </w:r>
      <w:r w:rsidR="00212BA0" w:rsidRPr="00FD6D48">
        <w:rPr>
          <w:rFonts w:ascii="Cambria" w:hAnsi="Cambria"/>
          <w:sz w:val="20"/>
          <w:szCs w:val="20"/>
        </w:rPr>
        <w:t xml:space="preserve"> pow</w:t>
      </w:r>
      <w:r w:rsidRPr="00FD6D48">
        <w:rPr>
          <w:rFonts w:ascii="Cambria" w:hAnsi="Cambria"/>
          <w:sz w:val="20"/>
          <w:szCs w:val="20"/>
        </w:rPr>
        <w:t>yżej 4,75) oraz biorący udział w </w:t>
      </w:r>
      <w:r w:rsidR="00212BA0" w:rsidRPr="00FD6D48">
        <w:rPr>
          <w:rFonts w:ascii="Cambria" w:hAnsi="Cambria"/>
          <w:sz w:val="20"/>
          <w:szCs w:val="20"/>
        </w:rPr>
        <w:t>konk</w:t>
      </w:r>
      <w:r w:rsidRPr="00FD6D48">
        <w:rPr>
          <w:rFonts w:ascii="Cambria" w:hAnsi="Cambria"/>
          <w:sz w:val="20"/>
          <w:szCs w:val="20"/>
        </w:rPr>
        <w:t>ursach</w:t>
      </w:r>
      <w:r w:rsidR="00212BA0" w:rsidRPr="00FD6D48">
        <w:rPr>
          <w:rFonts w:ascii="Cambria" w:hAnsi="Cambria"/>
          <w:sz w:val="20"/>
          <w:szCs w:val="20"/>
        </w:rPr>
        <w:t>/olimpiadac</w:t>
      </w:r>
      <w:r w:rsidRPr="00FD6D48">
        <w:rPr>
          <w:rFonts w:ascii="Cambria" w:hAnsi="Cambria"/>
          <w:sz w:val="20"/>
          <w:szCs w:val="20"/>
        </w:rPr>
        <w:t>h</w:t>
      </w:r>
      <w:r w:rsidR="00212BA0" w:rsidRPr="00FD6D48">
        <w:rPr>
          <w:rFonts w:ascii="Cambria" w:hAnsi="Cambria"/>
          <w:sz w:val="20"/>
          <w:szCs w:val="20"/>
        </w:rPr>
        <w:t>/zawodach – dotyczy kół zainteresowań</w:t>
      </w:r>
      <w:r w:rsidR="00E3642F" w:rsidRPr="00FD6D48">
        <w:rPr>
          <w:rFonts w:ascii="Cambria" w:hAnsi="Cambria"/>
          <w:sz w:val="20"/>
          <w:szCs w:val="20"/>
        </w:rPr>
        <w:t>,</w:t>
      </w:r>
    </w:p>
    <w:p w:rsidR="00E3642F" w:rsidRPr="006503BF" w:rsidRDefault="00E3642F" w:rsidP="00884ACE">
      <w:pPr>
        <w:numPr>
          <w:ilvl w:val="0"/>
          <w:numId w:val="25"/>
        </w:numPr>
        <w:spacing w:after="0" w:line="240" w:lineRule="auto"/>
        <w:ind w:left="993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>uczniowie o zdiagnozowanych postawach postawy – dotyczy zajęć korekcyjnych,</w:t>
      </w:r>
    </w:p>
    <w:p w:rsidR="006769DF" w:rsidRPr="006503BF" w:rsidRDefault="00E3642F" w:rsidP="00884ACE">
      <w:pPr>
        <w:numPr>
          <w:ilvl w:val="0"/>
          <w:numId w:val="25"/>
        </w:numPr>
        <w:spacing w:after="0" w:line="240" w:lineRule="auto"/>
        <w:ind w:left="993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>uczniowie o zdiagnozowanych wadach wymowy – dotyczy zajęć logopedycznych</w:t>
      </w:r>
      <w:r w:rsidR="006769DF" w:rsidRPr="006503BF">
        <w:rPr>
          <w:rFonts w:ascii="Cambria" w:hAnsi="Cambria" w:cs="Calibri"/>
          <w:sz w:val="20"/>
          <w:szCs w:val="20"/>
        </w:rPr>
        <w:t>.</w:t>
      </w:r>
    </w:p>
    <w:p w:rsidR="00212BA0" w:rsidRPr="006503BF" w:rsidRDefault="00212BA0" w:rsidP="00884ACE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>Zajęcia dydaktyczno – wyrównawcze prowadzone będą w grupie uczniów posiadających podobny poziom wiedzy z danego przedmiotu.</w:t>
      </w:r>
    </w:p>
    <w:p w:rsidR="006769DF" w:rsidRPr="006503BF" w:rsidRDefault="009C6FEC" w:rsidP="00884ACE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Cambria" w:hAnsi="Cambria" w:cs="Calibri"/>
          <w:sz w:val="20"/>
          <w:szCs w:val="20"/>
        </w:rPr>
      </w:pPr>
      <w:r w:rsidRPr="00FD6D48">
        <w:rPr>
          <w:rFonts w:ascii="Cambria" w:hAnsi="Cambria" w:cs="Calibri"/>
          <w:sz w:val="20"/>
          <w:szCs w:val="20"/>
        </w:rPr>
        <w:t>Na zajęcia dydaktyczno – wyrównawcze w</w:t>
      </w:r>
      <w:r w:rsidR="006769DF" w:rsidRPr="00FD6D48">
        <w:rPr>
          <w:rFonts w:ascii="Cambria" w:hAnsi="Cambria" w:cs="Calibri"/>
          <w:sz w:val="20"/>
          <w:szCs w:val="20"/>
        </w:rPr>
        <w:t xml:space="preserve"> pierwszej kolejności kwalifikowani będą chłopcy – minimum </w:t>
      </w:r>
      <w:r w:rsidR="00244489" w:rsidRPr="00FD6D48">
        <w:rPr>
          <w:rFonts w:ascii="Cambria" w:hAnsi="Cambria" w:cs="Calibri"/>
          <w:sz w:val="20"/>
          <w:szCs w:val="20"/>
        </w:rPr>
        <w:t>383</w:t>
      </w:r>
      <w:r w:rsidR="00510E08" w:rsidRPr="00FD6D48">
        <w:rPr>
          <w:rFonts w:ascii="Cambria" w:hAnsi="Cambria" w:cs="Calibri"/>
          <w:sz w:val="20"/>
          <w:szCs w:val="20"/>
        </w:rPr>
        <w:t xml:space="preserve"> chłopców</w:t>
      </w:r>
      <w:r w:rsidR="006769DF" w:rsidRPr="006503BF">
        <w:rPr>
          <w:rFonts w:ascii="Cambria" w:hAnsi="Cambria" w:cs="Calibri"/>
          <w:sz w:val="20"/>
          <w:szCs w:val="20"/>
        </w:rPr>
        <w:t xml:space="preserve">, następnie uczniowie klas </w:t>
      </w:r>
      <w:r w:rsidR="00244489" w:rsidRPr="006503BF">
        <w:rPr>
          <w:rFonts w:ascii="Cambria" w:hAnsi="Cambria" w:cs="Calibri"/>
          <w:sz w:val="20"/>
          <w:szCs w:val="20"/>
        </w:rPr>
        <w:t xml:space="preserve">trzecich i </w:t>
      </w:r>
      <w:r w:rsidR="006769DF" w:rsidRPr="006503BF">
        <w:rPr>
          <w:rFonts w:ascii="Cambria" w:hAnsi="Cambria" w:cs="Calibri"/>
          <w:sz w:val="20"/>
          <w:szCs w:val="20"/>
        </w:rPr>
        <w:t xml:space="preserve">szóstych Szkoły Podstawowej oraz klas trzecich Gimnazjum, tj. </w:t>
      </w:r>
      <w:r w:rsidR="00244489" w:rsidRPr="006503BF">
        <w:rPr>
          <w:rFonts w:ascii="Cambria" w:hAnsi="Cambria" w:cs="Calibri"/>
          <w:sz w:val="20"/>
          <w:szCs w:val="20"/>
        </w:rPr>
        <w:t>uczniowie ostatnich klas na danym etapie kształcenia</w:t>
      </w:r>
      <w:r w:rsidR="006769DF" w:rsidRPr="006503BF">
        <w:rPr>
          <w:rFonts w:ascii="Cambria" w:hAnsi="Cambria" w:cs="Calibri"/>
          <w:sz w:val="20"/>
          <w:szCs w:val="20"/>
        </w:rPr>
        <w:t xml:space="preserve">. </w:t>
      </w:r>
    </w:p>
    <w:p w:rsidR="006769DF" w:rsidRPr="006503BF" w:rsidRDefault="006769DF" w:rsidP="00884ACE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Udział w projekcie jest dobrowolny i bezpłatny.</w:t>
      </w:r>
    </w:p>
    <w:p w:rsidR="00190FEB" w:rsidRPr="006503BF" w:rsidRDefault="00190FEB" w:rsidP="00884ACE">
      <w:pPr>
        <w:pStyle w:val="Akapitzlist"/>
        <w:spacing w:after="0" w:line="240" w:lineRule="auto"/>
        <w:ind w:left="714"/>
        <w:jc w:val="both"/>
        <w:rPr>
          <w:rFonts w:ascii="Cambria" w:hAnsi="Cambria" w:cs="Calibri"/>
          <w:sz w:val="20"/>
          <w:szCs w:val="20"/>
        </w:rPr>
      </w:pPr>
    </w:p>
    <w:p w:rsidR="00BE5721" w:rsidRPr="006503BF" w:rsidRDefault="00BE5721" w:rsidP="00884ACE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  <w:r w:rsidRPr="006503BF">
        <w:rPr>
          <w:rFonts w:ascii="Cambria" w:hAnsi="Cambria" w:cs="Calibri"/>
          <w:b/>
          <w:sz w:val="20"/>
          <w:szCs w:val="20"/>
        </w:rPr>
        <w:t>§ 4</w:t>
      </w:r>
    </w:p>
    <w:p w:rsidR="00EF3D43" w:rsidRPr="006503BF" w:rsidRDefault="00BE5721" w:rsidP="00884ACE">
      <w:pPr>
        <w:spacing w:after="0" w:line="240" w:lineRule="auto"/>
        <w:ind w:left="720"/>
        <w:jc w:val="center"/>
        <w:rPr>
          <w:rFonts w:ascii="Cambria" w:hAnsi="Cambria" w:cs="Calibri"/>
          <w:b/>
          <w:sz w:val="20"/>
          <w:szCs w:val="20"/>
        </w:rPr>
      </w:pPr>
      <w:r w:rsidRPr="006503BF">
        <w:rPr>
          <w:rFonts w:ascii="Cambria" w:hAnsi="Cambria" w:cs="Calibri"/>
          <w:b/>
          <w:sz w:val="20"/>
          <w:szCs w:val="20"/>
        </w:rPr>
        <w:t>Ogólne zasady rekrutacji</w:t>
      </w:r>
    </w:p>
    <w:p w:rsidR="00BE5721" w:rsidRPr="00FD6D48" w:rsidRDefault="00BE5721" w:rsidP="00FD6D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 xml:space="preserve">Za rekrutację uczestników do projektu odpowiedzialni </w:t>
      </w:r>
      <w:r w:rsidR="00190FEB" w:rsidRPr="006503BF">
        <w:rPr>
          <w:rFonts w:ascii="Cambria" w:hAnsi="Cambria" w:cs="Calibri"/>
          <w:sz w:val="20"/>
          <w:szCs w:val="20"/>
        </w:rPr>
        <w:t>są</w:t>
      </w:r>
      <w:r w:rsidR="00FD6D48">
        <w:rPr>
          <w:rFonts w:ascii="Cambria" w:hAnsi="Cambria" w:cs="Calibri"/>
          <w:sz w:val="20"/>
          <w:szCs w:val="20"/>
        </w:rPr>
        <w:t xml:space="preserve"> </w:t>
      </w:r>
      <w:r w:rsidR="00FD6D48" w:rsidRPr="006503BF">
        <w:rPr>
          <w:rFonts w:ascii="Cambria" w:hAnsi="Cambria" w:cs="Calibri"/>
          <w:sz w:val="20"/>
          <w:szCs w:val="20"/>
        </w:rPr>
        <w:t>4 Koordynatorzy merytoryczni (terenowi)</w:t>
      </w:r>
      <w:r w:rsidRPr="006503BF">
        <w:rPr>
          <w:rFonts w:ascii="Cambria" w:hAnsi="Cambria" w:cs="Calibri"/>
          <w:sz w:val="20"/>
          <w:szCs w:val="20"/>
        </w:rPr>
        <w:t xml:space="preserve"> </w:t>
      </w:r>
      <w:r w:rsidR="00FD6D48" w:rsidRPr="006503BF">
        <w:rPr>
          <w:rFonts w:ascii="Cambria" w:hAnsi="Cambria" w:cs="Calibri"/>
          <w:sz w:val="20"/>
          <w:szCs w:val="20"/>
        </w:rPr>
        <w:t>właściwi dla danego Zespołu Szkół/Szkoły Podstawowej</w:t>
      </w:r>
      <w:r w:rsidR="00FD6D48">
        <w:rPr>
          <w:rFonts w:ascii="Cambria" w:hAnsi="Cambria" w:cs="Calibri"/>
          <w:sz w:val="20"/>
          <w:szCs w:val="20"/>
        </w:rPr>
        <w:t xml:space="preserve"> oraz </w:t>
      </w:r>
      <w:r w:rsidRPr="00FD6D48">
        <w:rPr>
          <w:rFonts w:ascii="Cambria" w:hAnsi="Cambria" w:cs="Calibri"/>
          <w:sz w:val="20"/>
          <w:szCs w:val="20"/>
        </w:rPr>
        <w:t>Dyrektorzy każde</w:t>
      </w:r>
      <w:r w:rsidR="001D131C" w:rsidRPr="00FD6D48">
        <w:rPr>
          <w:rFonts w:ascii="Cambria" w:hAnsi="Cambria" w:cs="Calibri"/>
          <w:sz w:val="20"/>
          <w:szCs w:val="20"/>
        </w:rPr>
        <w:t>go z trzech Zespołów Szkół oraz jednej</w:t>
      </w:r>
      <w:r w:rsidRPr="00FD6D48">
        <w:rPr>
          <w:rFonts w:ascii="Cambria" w:hAnsi="Cambria" w:cs="Calibri"/>
          <w:sz w:val="20"/>
          <w:szCs w:val="20"/>
        </w:rPr>
        <w:t xml:space="preserve"> Szk</w:t>
      </w:r>
      <w:r w:rsidR="001D131C" w:rsidRPr="00FD6D48">
        <w:rPr>
          <w:rFonts w:ascii="Cambria" w:hAnsi="Cambria" w:cs="Calibri"/>
          <w:sz w:val="20"/>
          <w:szCs w:val="20"/>
        </w:rPr>
        <w:t>oły</w:t>
      </w:r>
      <w:r w:rsidRPr="00FD6D48">
        <w:rPr>
          <w:rFonts w:ascii="Cambria" w:hAnsi="Cambria" w:cs="Calibri"/>
          <w:sz w:val="20"/>
          <w:szCs w:val="20"/>
        </w:rPr>
        <w:t xml:space="preserve"> Podstawow</w:t>
      </w:r>
      <w:r w:rsidR="001D131C" w:rsidRPr="00FD6D48">
        <w:rPr>
          <w:rFonts w:ascii="Cambria" w:hAnsi="Cambria" w:cs="Calibri"/>
          <w:sz w:val="20"/>
          <w:szCs w:val="20"/>
        </w:rPr>
        <w:t>ej</w:t>
      </w:r>
      <w:r w:rsidR="00FD6D48">
        <w:rPr>
          <w:rFonts w:ascii="Cambria" w:hAnsi="Cambria" w:cs="Calibri"/>
          <w:sz w:val="20"/>
          <w:szCs w:val="20"/>
        </w:rPr>
        <w:t xml:space="preserve"> objętych projektem.</w:t>
      </w:r>
    </w:p>
    <w:p w:rsidR="00BE5721" w:rsidRPr="006503BF" w:rsidRDefault="00BE5721" w:rsidP="00884AC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 xml:space="preserve">Wzory dokumentów zgłoszeniowych dostępne są na stronie internetowej </w:t>
      </w:r>
      <w:r w:rsidR="00707768" w:rsidRPr="006503BF">
        <w:rPr>
          <w:rFonts w:ascii="Cambria" w:hAnsi="Cambria" w:cs="Calibri"/>
          <w:sz w:val="20"/>
          <w:szCs w:val="20"/>
        </w:rPr>
        <w:t xml:space="preserve">Gminy Głusk </w:t>
      </w:r>
      <w:r w:rsidR="00190FEB" w:rsidRPr="006503BF">
        <w:rPr>
          <w:rFonts w:ascii="Cambria" w:hAnsi="Cambria" w:cs="Calibri"/>
          <w:sz w:val="20"/>
          <w:szCs w:val="20"/>
        </w:rPr>
        <w:t>www.glusk.pl</w:t>
      </w:r>
      <w:r w:rsidR="00707768" w:rsidRPr="006503BF">
        <w:rPr>
          <w:rFonts w:ascii="Cambria" w:hAnsi="Cambria"/>
          <w:sz w:val="20"/>
          <w:szCs w:val="20"/>
        </w:rPr>
        <w:t xml:space="preserve">, stronach internetowych Szkół: </w:t>
      </w:r>
      <w:r w:rsidR="00E26B70" w:rsidRPr="006503BF">
        <w:rPr>
          <w:rFonts w:ascii="Cambria" w:hAnsi="Cambria"/>
          <w:sz w:val="20"/>
          <w:szCs w:val="20"/>
        </w:rPr>
        <w:t xml:space="preserve">http://www.szkola.kalinowka.net, http://www.zsmetow.boo.pl, http://www.zswilczopole.pl, http://www.prawiedniki.org </w:t>
      </w:r>
      <w:r w:rsidR="00190FEB" w:rsidRPr="006503BF">
        <w:rPr>
          <w:rFonts w:ascii="Cambria" w:hAnsi="Cambria" w:cs="Calibri"/>
          <w:sz w:val="20"/>
          <w:szCs w:val="20"/>
        </w:rPr>
        <w:t xml:space="preserve">oraz </w:t>
      </w:r>
      <w:r w:rsidRPr="006503BF">
        <w:rPr>
          <w:rFonts w:ascii="Cambria" w:hAnsi="Cambria" w:cs="Calibri"/>
          <w:sz w:val="20"/>
          <w:szCs w:val="20"/>
        </w:rPr>
        <w:t xml:space="preserve">w </w:t>
      </w:r>
      <w:r w:rsidR="00190FEB" w:rsidRPr="006503BF">
        <w:rPr>
          <w:rFonts w:ascii="Cambria" w:hAnsi="Cambria" w:cs="Calibri"/>
          <w:sz w:val="20"/>
          <w:szCs w:val="20"/>
        </w:rPr>
        <w:t xml:space="preserve">sekretariacie </w:t>
      </w:r>
      <w:r w:rsidR="001D131C" w:rsidRPr="006503BF">
        <w:rPr>
          <w:rFonts w:ascii="Cambria" w:hAnsi="Cambria" w:cs="Calibri"/>
          <w:sz w:val="20"/>
          <w:szCs w:val="20"/>
        </w:rPr>
        <w:t>każdego z trzech Zespołów Szkół objętych projektem oraz jednej Szkoły Podstawowej objętej projektem</w:t>
      </w:r>
      <w:r w:rsidR="00707768" w:rsidRPr="006503BF">
        <w:rPr>
          <w:rFonts w:ascii="Cambria" w:hAnsi="Cambria" w:cs="Calibri"/>
          <w:sz w:val="20"/>
          <w:szCs w:val="20"/>
        </w:rPr>
        <w:t>, a także w Biurze projektu</w:t>
      </w:r>
      <w:r w:rsidR="001D131C" w:rsidRPr="006503BF">
        <w:rPr>
          <w:rFonts w:ascii="Cambria" w:hAnsi="Cambria" w:cs="Calibri"/>
          <w:sz w:val="20"/>
          <w:szCs w:val="20"/>
        </w:rPr>
        <w:t>.</w:t>
      </w:r>
    </w:p>
    <w:p w:rsidR="00BE5721" w:rsidRPr="006503BF" w:rsidRDefault="00190FEB" w:rsidP="00884AC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 xml:space="preserve">Przed złożeniem dokumentów rekrutacyjnych </w:t>
      </w:r>
      <w:r w:rsidR="00271A5A" w:rsidRPr="006503BF">
        <w:rPr>
          <w:rFonts w:ascii="Cambria" w:hAnsi="Cambria" w:cs="Calibri"/>
          <w:sz w:val="20"/>
          <w:szCs w:val="20"/>
        </w:rPr>
        <w:t xml:space="preserve">Uczniowie/Uczennice oraz ich </w:t>
      </w:r>
      <w:r w:rsidRPr="006503BF">
        <w:rPr>
          <w:rFonts w:ascii="Cambria" w:hAnsi="Cambria" w:cs="Calibri"/>
          <w:sz w:val="20"/>
          <w:szCs w:val="20"/>
        </w:rPr>
        <w:t xml:space="preserve">Opiekunowie prawni </w:t>
      </w:r>
      <w:r w:rsidR="00BE5721" w:rsidRPr="006503BF">
        <w:rPr>
          <w:rFonts w:ascii="Cambria" w:hAnsi="Cambria" w:cs="Calibri"/>
          <w:sz w:val="20"/>
          <w:szCs w:val="20"/>
        </w:rPr>
        <w:t>mają obowiązek zapozna</w:t>
      </w:r>
      <w:r w:rsidRPr="006503BF">
        <w:rPr>
          <w:rFonts w:ascii="Cambria" w:hAnsi="Cambria" w:cs="Calibri"/>
          <w:sz w:val="20"/>
          <w:szCs w:val="20"/>
        </w:rPr>
        <w:t>nia</w:t>
      </w:r>
      <w:r w:rsidR="00BE5721" w:rsidRPr="006503BF">
        <w:rPr>
          <w:rFonts w:ascii="Cambria" w:hAnsi="Cambria" w:cs="Calibri"/>
          <w:sz w:val="20"/>
          <w:szCs w:val="20"/>
        </w:rPr>
        <w:t xml:space="preserve"> się z niniejszym regulaminem.</w:t>
      </w:r>
    </w:p>
    <w:p w:rsidR="00B35224" w:rsidRPr="006503BF" w:rsidRDefault="00BE5721" w:rsidP="00884AC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 xml:space="preserve">Kwalifikowalność uczestników oraz poprawność dokumentacji zgłoszeniowej weryfikuje </w:t>
      </w:r>
      <w:r w:rsidR="00B35224" w:rsidRPr="006503BF">
        <w:rPr>
          <w:rFonts w:ascii="Cambria" w:hAnsi="Cambria" w:cs="Calibri"/>
          <w:sz w:val="20"/>
          <w:szCs w:val="20"/>
        </w:rPr>
        <w:t xml:space="preserve">co najmniej </w:t>
      </w:r>
      <w:r w:rsidR="00707768" w:rsidRPr="006503BF">
        <w:rPr>
          <w:rFonts w:ascii="Cambria" w:hAnsi="Cambria" w:cs="Calibri"/>
          <w:sz w:val="20"/>
          <w:szCs w:val="20"/>
        </w:rPr>
        <w:t>3</w:t>
      </w:r>
      <w:r w:rsidR="00B35224" w:rsidRPr="006503BF">
        <w:rPr>
          <w:rFonts w:ascii="Cambria" w:hAnsi="Cambria" w:cs="Calibri"/>
          <w:sz w:val="20"/>
          <w:szCs w:val="20"/>
        </w:rPr>
        <w:t xml:space="preserve"> osobowa Komisja Rekrutacyjna powołana przez </w:t>
      </w:r>
      <w:r w:rsidR="00190FEB" w:rsidRPr="006503BF">
        <w:rPr>
          <w:rFonts w:ascii="Cambria" w:hAnsi="Cambria" w:cs="Calibri"/>
          <w:sz w:val="20"/>
          <w:szCs w:val="20"/>
        </w:rPr>
        <w:t>Dyrektor</w:t>
      </w:r>
      <w:r w:rsidR="00B35224" w:rsidRPr="006503BF">
        <w:rPr>
          <w:rFonts w:ascii="Cambria" w:hAnsi="Cambria" w:cs="Calibri"/>
          <w:sz w:val="20"/>
          <w:szCs w:val="20"/>
        </w:rPr>
        <w:t>a</w:t>
      </w:r>
      <w:r w:rsidR="00190FEB" w:rsidRPr="006503BF">
        <w:rPr>
          <w:rFonts w:ascii="Cambria" w:hAnsi="Cambria" w:cs="Calibri"/>
          <w:sz w:val="20"/>
          <w:szCs w:val="20"/>
        </w:rPr>
        <w:t xml:space="preserve"> właściwe</w:t>
      </w:r>
      <w:r w:rsidR="00061A30" w:rsidRPr="006503BF">
        <w:rPr>
          <w:rFonts w:ascii="Cambria" w:hAnsi="Cambria" w:cs="Calibri"/>
          <w:sz w:val="20"/>
          <w:szCs w:val="20"/>
        </w:rPr>
        <w:t>go Zespołu</w:t>
      </w:r>
      <w:r w:rsidR="00190FEB" w:rsidRPr="006503BF">
        <w:rPr>
          <w:rFonts w:ascii="Cambria" w:hAnsi="Cambria" w:cs="Calibri"/>
          <w:sz w:val="20"/>
          <w:szCs w:val="20"/>
        </w:rPr>
        <w:t xml:space="preserve"> S</w:t>
      </w:r>
      <w:r w:rsidR="00B35224" w:rsidRPr="006503BF">
        <w:rPr>
          <w:rFonts w:ascii="Cambria" w:hAnsi="Cambria" w:cs="Calibri"/>
          <w:sz w:val="20"/>
          <w:szCs w:val="20"/>
        </w:rPr>
        <w:t>zk</w:t>
      </w:r>
      <w:r w:rsidR="00061A30" w:rsidRPr="006503BF">
        <w:rPr>
          <w:rFonts w:ascii="Cambria" w:hAnsi="Cambria" w:cs="Calibri"/>
          <w:sz w:val="20"/>
          <w:szCs w:val="20"/>
        </w:rPr>
        <w:t>ół/Szkoły Podstawowej</w:t>
      </w:r>
      <w:r w:rsidR="00B35224" w:rsidRPr="006503BF">
        <w:rPr>
          <w:rFonts w:ascii="Cambria" w:hAnsi="Cambria" w:cs="Calibri"/>
          <w:sz w:val="20"/>
          <w:szCs w:val="20"/>
        </w:rPr>
        <w:t>.</w:t>
      </w:r>
    </w:p>
    <w:p w:rsidR="00190FEB" w:rsidRPr="006503BF" w:rsidRDefault="00B35224" w:rsidP="00884AC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 xml:space="preserve">Nadzór nad prawidłowym procesem rekrutacji uczniów i uczennic do projektu sprawuje </w:t>
      </w:r>
      <w:r w:rsidR="00271A5A" w:rsidRPr="006503BF">
        <w:rPr>
          <w:rFonts w:ascii="Cambria" w:hAnsi="Cambria" w:cs="Calibri"/>
          <w:sz w:val="20"/>
          <w:szCs w:val="20"/>
        </w:rPr>
        <w:t xml:space="preserve">Kierownik </w:t>
      </w:r>
      <w:r w:rsidR="00190FEB" w:rsidRPr="006503BF">
        <w:rPr>
          <w:rFonts w:ascii="Cambria" w:hAnsi="Cambria" w:cs="Calibri"/>
          <w:sz w:val="20"/>
          <w:szCs w:val="20"/>
        </w:rPr>
        <w:t>projektu</w:t>
      </w:r>
      <w:r w:rsidR="00271A5A" w:rsidRPr="006503BF">
        <w:rPr>
          <w:rFonts w:ascii="Cambria" w:hAnsi="Cambria" w:cs="Calibri"/>
          <w:sz w:val="20"/>
          <w:szCs w:val="20"/>
        </w:rPr>
        <w:t xml:space="preserve"> oraz Dyrektor SZEAS</w:t>
      </w:r>
      <w:r w:rsidR="00190FEB" w:rsidRPr="006503BF">
        <w:rPr>
          <w:rFonts w:ascii="Cambria" w:hAnsi="Cambria" w:cs="Calibri"/>
          <w:sz w:val="20"/>
          <w:szCs w:val="20"/>
        </w:rPr>
        <w:t>.</w:t>
      </w:r>
    </w:p>
    <w:p w:rsidR="00BE5721" w:rsidRPr="006503BF" w:rsidRDefault="00BE5721" w:rsidP="00884AC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 xml:space="preserve">Przyjmowane będą jedynie zgłoszenia wypełnione na właściwych drukach, opatrzone datą i podpisem </w:t>
      </w:r>
      <w:r w:rsidR="00271A5A" w:rsidRPr="006503BF">
        <w:rPr>
          <w:rFonts w:ascii="Cambria" w:hAnsi="Cambria" w:cs="Calibri"/>
          <w:sz w:val="20"/>
          <w:szCs w:val="20"/>
        </w:rPr>
        <w:t>Ucznia/Uczennicy/</w:t>
      </w:r>
      <w:r w:rsidR="00190FEB" w:rsidRPr="006503BF">
        <w:rPr>
          <w:rFonts w:ascii="Cambria" w:hAnsi="Cambria" w:cs="Calibri"/>
          <w:sz w:val="20"/>
          <w:szCs w:val="20"/>
        </w:rPr>
        <w:t>Opiekuna prawnego</w:t>
      </w:r>
      <w:r w:rsidRPr="006503BF">
        <w:rPr>
          <w:rFonts w:ascii="Cambria" w:hAnsi="Cambria" w:cs="Calibri"/>
          <w:sz w:val="20"/>
          <w:szCs w:val="20"/>
        </w:rPr>
        <w:t>.</w:t>
      </w:r>
    </w:p>
    <w:p w:rsidR="00EF3D43" w:rsidRPr="006503BF" w:rsidRDefault="00EF3D43" w:rsidP="00884AC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 xml:space="preserve">W wyniku rekrutacji uczestników do projektu utworzona zostanie lista podstawowa uczestników projektu – </w:t>
      </w:r>
      <w:r w:rsidR="00707768" w:rsidRPr="006503BF">
        <w:rPr>
          <w:rFonts w:ascii="Cambria" w:hAnsi="Cambria" w:cs="Calibri"/>
          <w:sz w:val="20"/>
          <w:szCs w:val="20"/>
        </w:rPr>
        <w:t>676</w:t>
      </w:r>
      <w:r w:rsidRPr="006503BF">
        <w:rPr>
          <w:rFonts w:ascii="Cambria" w:hAnsi="Cambria" w:cs="Calibri"/>
          <w:sz w:val="20"/>
          <w:szCs w:val="20"/>
        </w:rPr>
        <w:t xml:space="preserve"> osób o</w:t>
      </w:r>
      <w:r w:rsidR="00707768" w:rsidRPr="006503BF">
        <w:rPr>
          <w:rFonts w:ascii="Cambria" w:hAnsi="Cambria" w:cs="Calibri"/>
          <w:sz w:val="20"/>
          <w:szCs w:val="20"/>
        </w:rPr>
        <w:t>raz lista rezerwowa uczestników</w:t>
      </w:r>
      <w:r w:rsidRPr="006503BF">
        <w:rPr>
          <w:rFonts w:ascii="Cambria" w:hAnsi="Cambria" w:cs="Calibri"/>
          <w:sz w:val="20"/>
          <w:szCs w:val="20"/>
        </w:rPr>
        <w:t>.</w:t>
      </w:r>
    </w:p>
    <w:p w:rsidR="000564FB" w:rsidRPr="006503BF" w:rsidRDefault="000564FB" w:rsidP="00884ACE">
      <w:pPr>
        <w:spacing w:after="0" w:line="240" w:lineRule="auto"/>
        <w:ind w:left="720"/>
        <w:jc w:val="center"/>
        <w:rPr>
          <w:rFonts w:ascii="Cambria" w:hAnsi="Cambria" w:cs="Calibri"/>
          <w:b/>
          <w:sz w:val="20"/>
          <w:szCs w:val="20"/>
        </w:rPr>
      </w:pPr>
    </w:p>
    <w:p w:rsidR="00B35224" w:rsidRPr="006503BF" w:rsidRDefault="00B35224" w:rsidP="00884ACE">
      <w:pPr>
        <w:spacing w:after="0" w:line="240" w:lineRule="auto"/>
        <w:ind w:left="720"/>
        <w:jc w:val="center"/>
        <w:rPr>
          <w:rFonts w:ascii="Cambria" w:hAnsi="Cambria" w:cs="Calibri"/>
          <w:b/>
          <w:sz w:val="20"/>
          <w:szCs w:val="20"/>
        </w:rPr>
      </w:pPr>
      <w:r w:rsidRPr="006503BF">
        <w:rPr>
          <w:rFonts w:ascii="Cambria" w:hAnsi="Cambria" w:cs="Calibri"/>
          <w:b/>
          <w:sz w:val="20"/>
          <w:szCs w:val="20"/>
        </w:rPr>
        <w:t>§ 5</w:t>
      </w:r>
    </w:p>
    <w:p w:rsidR="00B35224" w:rsidRPr="006503BF" w:rsidRDefault="00B35224" w:rsidP="00884ACE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  <w:r w:rsidRPr="006503BF">
        <w:rPr>
          <w:rFonts w:ascii="Cambria" w:hAnsi="Cambria" w:cs="Calibri"/>
          <w:b/>
          <w:sz w:val="20"/>
          <w:szCs w:val="20"/>
        </w:rPr>
        <w:t>Rekrutacja uczestników projektu</w:t>
      </w:r>
    </w:p>
    <w:p w:rsidR="00B35224" w:rsidRPr="006503BF" w:rsidRDefault="00B35224" w:rsidP="00884ACE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 xml:space="preserve">Posiedzenia Komisji Rekrutacyjnej mającej na celu zakwalifikowanie uczniów/uczennic do projektu zwoływane będą nie rzadziej niż 1 (słownie: jeden) raz w miesiącu do skutecznego zrekrutowania </w:t>
      </w:r>
      <w:r w:rsidR="00707768" w:rsidRPr="006503BF">
        <w:rPr>
          <w:rFonts w:ascii="Cambria" w:hAnsi="Cambria" w:cs="Calibri"/>
          <w:sz w:val="20"/>
          <w:szCs w:val="20"/>
        </w:rPr>
        <w:t>676</w:t>
      </w:r>
      <w:r w:rsidRPr="006503BF">
        <w:rPr>
          <w:rFonts w:ascii="Cambria" w:hAnsi="Cambria" w:cs="Calibri"/>
          <w:sz w:val="20"/>
          <w:szCs w:val="20"/>
        </w:rPr>
        <w:t xml:space="preserve"> uczestników projektu</w:t>
      </w:r>
      <w:r w:rsidR="00784DE1" w:rsidRPr="006503BF">
        <w:rPr>
          <w:rFonts w:ascii="Cambria" w:hAnsi="Cambria" w:cs="Calibri"/>
          <w:sz w:val="20"/>
          <w:szCs w:val="20"/>
        </w:rPr>
        <w:t>.</w:t>
      </w:r>
    </w:p>
    <w:p w:rsidR="00B35224" w:rsidRPr="006503BF" w:rsidRDefault="00B35224" w:rsidP="00884ACE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Warunkiem zakwalifikowania do uczestnictwa w Projekcie jest wypełnienie i dostarczenie do Dyrektora właściwej szkoły</w:t>
      </w:r>
      <w:r w:rsidR="000564FB" w:rsidRPr="006503BF">
        <w:rPr>
          <w:rFonts w:ascii="Cambria" w:hAnsi="Cambria" w:cs="Calibri"/>
          <w:sz w:val="20"/>
          <w:szCs w:val="20"/>
        </w:rPr>
        <w:t>/</w:t>
      </w:r>
      <w:r w:rsidR="00061A30" w:rsidRPr="006503BF">
        <w:rPr>
          <w:rFonts w:ascii="Cambria" w:hAnsi="Cambria" w:cs="Calibri"/>
          <w:sz w:val="20"/>
          <w:szCs w:val="20"/>
        </w:rPr>
        <w:t xml:space="preserve">właściwego </w:t>
      </w:r>
      <w:r w:rsidR="000564FB" w:rsidRPr="006503BF">
        <w:rPr>
          <w:rFonts w:ascii="Cambria" w:hAnsi="Cambria" w:cs="Calibri"/>
          <w:sz w:val="20"/>
          <w:szCs w:val="20"/>
        </w:rPr>
        <w:t>Koordynatora merytorycznego (terenowego)</w:t>
      </w:r>
      <w:r w:rsidRPr="006503BF">
        <w:rPr>
          <w:rFonts w:ascii="Cambria" w:hAnsi="Cambria" w:cs="Calibri"/>
          <w:sz w:val="20"/>
          <w:szCs w:val="20"/>
        </w:rPr>
        <w:t>:</w:t>
      </w:r>
    </w:p>
    <w:p w:rsidR="00B35224" w:rsidRPr="006503BF" w:rsidRDefault="00B35224" w:rsidP="00884ACE">
      <w:pPr>
        <w:numPr>
          <w:ilvl w:val="1"/>
          <w:numId w:val="9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karty zgłoszeniowej (załącznik nr 1 do niniejszego regulaminu),</w:t>
      </w:r>
    </w:p>
    <w:p w:rsidR="00B35224" w:rsidRPr="006503BF" w:rsidRDefault="00B35224" w:rsidP="00884ACE">
      <w:pPr>
        <w:numPr>
          <w:ilvl w:val="1"/>
          <w:numId w:val="9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 xml:space="preserve">oświadczenia </w:t>
      </w:r>
      <w:r w:rsidR="0063351B" w:rsidRPr="006503BF">
        <w:rPr>
          <w:rFonts w:ascii="Cambria" w:hAnsi="Cambria" w:cs="Calibri"/>
          <w:sz w:val="20"/>
          <w:szCs w:val="20"/>
        </w:rPr>
        <w:t>o wyrażeniu zgody na</w:t>
      </w:r>
      <w:r w:rsidRPr="006503BF">
        <w:rPr>
          <w:rFonts w:ascii="Cambria" w:hAnsi="Cambria" w:cs="Calibri"/>
          <w:sz w:val="20"/>
          <w:szCs w:val="20"/>
        </w:rPr>
        <w:t xml:space="preserve"> przetwarzanie danych osobowych (załącznik nr </w:t>
      </w:r>
      <w:r w:rsidR="0063351B" w:rsidRPr="006503BF">
        <w:rPr>
          <w:rFonts w:ascii="Cambria" w:hAnsi="Cambria" w:cs="Calibri"/>
          <w:sz w:val="20"/>
          <w:szCs w:val="20"/>
        </w:rPr>
        <w:t>2</w:t>
      </w:r>
      <w:r w:rsidRPr="006503BF">
        <w:rPr>
          <w:rFonts w:ascii="Cambria" w:hAnsi="Cambria" w:cs="Calibri"/>
          <w:sz w:val="20"/>
          <w:szCs w:val="20"/>
        </w:rPr>
        <w:t xml:space="preserve"> do niniejszego regulaminu),</w:t>
      </w:r>
    </w:p>
    <w:p w:rsidR="00B35224" w:rsidRPr="006503BF" w:rsidRDefault="00B35224" w:rsidP="00884ACE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lastRenderedPageBreak/>
        <w:t>Proces rekrutacji składa się z następujących etapów:</w:t>
      </w:r>
    </w:p>
    <w:p w:rsidR="00B35224" w:rsidRPr="006503BF" w:rsidRDefault="00B35224" w:rsidP="00884ACE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poprawne wypełnienie dokumentów, o których mowa w § 5 ust</w:t>
      </w:r>
      <w:r w:rsidR="000564FB" w:rsidRPr="006503BF">
        <w:rPr>
          <w:rFonts w:ascii="Cambria" w:hAnsi="Cambria" w:cs="Calibri"/>
          <w:sz w:val="20"/>
          <w:szCs w:val="20"/>
        </w:rPr>
        <w:t>.</w:t>
      </w:r>
      <w:r w:rsidRPr="006503BF">
        <w:rPr>
          <w:rFonts w:ascii="Cambria" w:hAnsi="Cambria" w:cs="Calibri"/>
          <w:sz w:val="20"/>
          <w:szCs w:val="20"/>
        </w:rPr>
        <w:t xml:space="preserve"> 2, </w:t>
      </w:r>
    </w:p>
    <w:p w:rsidR="00B35224" w:rsidRPr="006503BF" w:rsidRDefault="00B35224" w:rsidP="00884ACE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dostarczenie dokumentów, o których mowa w § 5 ust</w:t>
      </w:r>
      <w:r w:rsidR="000564FB" w:rsidRPr="006503BF">
        <w:rPr>
          <w:rFonts w:ascii="Cambria" w:hAnsi="Cambria" w:cs="Calibri"/>
          <w:sz w:val="20"/>
          <w:szCs w:val="20"/>
        </w:rPr>
        <w:t>.</w:t>
      </w:r>
      <w:r w:rsidRPr="006503BF">
        <w:rPr>
          <w:rFonts w:ascii="Cambria" w:hAnsi="Cambria" w:cs="Calibri"/>
          <w:sz w:val="20"/>
          <w:szCs w:val="20"/>
        </w:rPr>
        <w:t xml:space="preserve"> 2 do </w:t>
      </w:r>
      <w:r w:rsidR="0063351B" w:rsidRPr="006503BF">
        <w:rPr>
          <w:rFonts w:ascii="Cambria" w:hAnsi="Cambria" w:cs="Calibri"/>
          <w:sz w:val="20"/>
          <w:szCs w:val="20"/>
        </w:rPr>
        <w:t>Dyrektora Szkoły</w:t>
      </w:r>
      <w:r w:rsidR="000564FB" w:rsidRPr="006503BF">
        <w:rPr>
          <w:rFonts w:ascii="Cambria" w:hAnsi="Cambria" w:cs="Calibri"/>
          <w:sz w:val="20"/>
          <w:szCs w:val="20"/>
        </w:rPr>
        <w:t>/ Koordynatora merytorycznego (terenowego)</w:t>
      </w:r>
      <w:r w:rsidRPr="006503BF">
        <w:rPr>
          <w:rFonts w:ascii="Cambria" w:hAnsi="Cambria" w:cs="Calibri"/>
          <w:sz w:val="20"/>
          <w:szCs w:val="20"/>
        </w:rPr>
        <w:t>,</w:t>
      </w:r>
    </w:p>
    <w:p w:rsidR="003415FA" w:rsidRPr="006503BF" w:rsidRDefault="00B35224" w:rsidP="00884ACE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weryfikacja formalna złożonych dokumentów</w:t>
      </w:r>
      <w:r w:rsidR="0026017F" w:rsidRPr="006503BF">
        <w:rPr>
          <w:rFonts w:ascii="Cambria" w:hAnsi="Cambria" w:cs="Calibri"/>
          <w:sz w:val="20"/>
          <w:szCs w:val="20"/>
        </w:rPr>
        <w:t xml:space="preserve"> (kompletności i poprawności wypełnienia)</w:t>
      </w:r>
      <w:r w:rsidR="003415FA" w:rsidRPr="006503BF">
        <w:rPr>
          <w:rFonts w:ascii="Cambria" w:hAnsi="Cambria" w:cs="Calibri"/>
          <w:sz w:val="20"/>
          <w:szCs w:val="20"/>
        </w:rPr>
        <w:t>,</w:t>
      </w:r>
    </w:p>
    <w:p w:rsidR="0063351B" w:rsidRPr="006503BF" w:rsidRDefault="003415FA" w:rsidP="00884ACE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weryfikacja spełniania kryterium formalnego wyboru – uczęszczanie do jednej ze Szkół objętych projektem</w:t>
      </w:r>
      <w:r w:rsidR="0063351B" w:rsidRPr="006503BF">
        <w:rPr>
          <w:rFonts w:ascii="Cambria" w:hAnsi="Cambria" w:cs="Calibri"/>
          <w:sz w:val="20"/>
          <w:szCs w:val="20"/>
        </w:rPr>
        <w:t>,</w:t>
      </w:r>
    </w:p>
    <w:p w:rsidR="009C6FEC" w:rsidRPr="006503BF" w:rsidRDefault="003415FA" w:rsidP="00884ACE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weryfikacja spełniania kryterium dodatkowego</w:t>
      </w:r>
      <w:r w:rsidR="009C6FEC" w:rsidRPr="006503BF">
        <w:rPr>
          <w:rFonts w:ascii="Cambria" w:hAnsi="Cambria" w:cs="Calibri"/>
          <w:sz w:val="20"/>
          <w:szCs w:val="20"/>
        </w:rPr>
        <w:t>:</w:t>
      </w:r>
    </w:p>
    <w:p w:rsidR="003415FA" w:rsidRPr="006503BF" w:rsidRDefault="003415FA" w:rsidP="00884ACE">
      <w:pPr>
        <w:numPr>
          <w:ilvl w:val="0"/>
          <w:numId w:val="36"/>
        </w:numPr>
        <w:spacing w:after="0" w:line="240" w:lineRule="auto"/>
        <w:ind w:left="1701" w:hanging="283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niska średnia semestralna</w:t>
      </w:r>
      <w:r w:rsidR="009C6FEC" w:rsidRPr="006503BF">
        <w:rPr>
          <w:rFonts w:ascii="Cambria" w:hAnsi="Cambria" w:cs="Calibri"/>
          <w:sz w:val="20"/>
          <w:szCs w:val="20"/>
        </w:rPr>
        <w:t xml:space="preserve"> średnia ocen z danego przedmiotu &lt; 4,0) – </w:t>
      </w:r>
      <w:r w:rsidR="009C6FEC" w:rsidRPr="006503BF">
        <w:rPr>
          <w:rFonts w:ascii="Cambria" w:hAnsi="Cambria" w:cs="Calibri"/>
          <w:b/>
          <w:sz w:val="20"/>
          <w:szCs w:val="20"/>
        </w:rPr>
        <w:t>dotyczy zajęć dydaktyczno-wyrównawczych</w:t>
      </w:r>
      <w:r w:rsidRPr="006503BF">
        <w:rPr>
          <w:rFonts w:ascii="Cambria" w:hAnsi="Cambria" w:cs="Calibri"/>
          <w:sz w:val="20"/>
          <w:szCs w:val="20"/>
        </w:rPr>
        <w:t>,</w:t>
      </w:r>
    </w:p>
    <w:p w:rsidR="009C6FEC" w:rsidRPr="006503BF" w:rsidRDefault="00396494" w:rsidP="00884ACE">
      <w:pPr>
        <w:numPr>
          <w:ilvl w:val="0"/>
          <w:numId w:val="35"/>
        </w:numPr>
        <w:spacing w:after="0" w:line="240" w:lineRule="auto"/>
        <w:ind w:left="1701" w:hanging="283"/>
        <w:jc w:val="both"/>
        <w:rPr>
          <w:rFonts w:ascii="Cambria" w:hAnsi="Cambria" w:cs="Calibri"/>
          <w:b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 xml:space="preserve">finaliści, laureaci konkursów/turniejów/olimpiad, co najmniej szczebla międzyszkolnego lub średnia roczna ocena co najmniej 4,75 lub wysokie wyniki we współzawodnictwie sportowym lub zdobycie w dziedzinie kultury nagród, wyróżnień w konkursach, festiwalach, wystawach i przeglądach szczebla co najmniej regionalnego lub zdolności wynikające z diagnozy – </w:t>
      </w:r>
      <w:r w:rsidRPr="006503BF">
        <w:rPr>
          <w:rFonts w:ascii="Cambria" w:hAnsi="Cambria"/>
          <w:b/>
          <w:sz w:val="20"/>
          <w:szCs w:val="20"/>
        </w:rPr>
        <w:t>dotyczy kół zainteresowań,</w:t>
      </w:r>
    </w:p>
    <w:p w:rsidR="00396494" w:rsidRPr="006503BF" w:rsidRDefault="00396494" w:rsidP="00884ACE">
      <w:pPr>
        <w:numPr>
          <w:ilvl w:val="0"/>
          <w:numId w:val="35"/>
        </w:numPr>
        <w:spacing w:after="0" w:line="240" w:lineRule="auto"/>
        <w:ind w:left="1701" w:hanging="283"/>
        <w:jc w:val="both"/>
        <w:rPr>
          <w:rFonts w:ascii="Cambria" w:hAnsi="Cambria" w:cs="Calibri"/>
          <w:b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 xml:space="preserve">zdiagnozowane wady postawy, otyłość, problemy ortopedyczne lub diagnoza logopedy – </w:t>
      </w:r>
      <w:r w:rsidRPr="006503BF">
        <w:rPr>
          <w:rFonts w:ascii="Cambria" w:hAnsi="Cambria"/>
          <w:b/>
          <w:sz w:val="20"/>
          <w:szCs w:val="20"/>
        </w:rPr>
        <w:t>dotyczy zajęć logopedycznych i korekcyjnych,</w:t>
      </w:r>
      <w:r w:rsidRPr="006503BF">
        <w:rPr>
          <w:rFonts w:ascii="Cambria" w:hAnsi="Cambria"/>
          <w:sz w:val="20"/>
          <w:szCs w:val="20"/>
        </w:rPr>
        <w:t xml:space="preserve"> </w:t>
      </w:r>
    </w:p>
    <w:p w:rsidR="003415FA" w:rsidRPr="006503BF" w:rsidRDefault="003415FA" w:rsidP="00884ACE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weryfikacja spełniania kryterium uzupełniającego – płeć,</w:t>
      </w:r>
    </w:p>
    <w:p w:rsidR="00B35224" w:rsidRPr="006503BF" w:rsidRDefault="00B35224" w:rsidP="00884ACE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prace Komisji Rekrutacyjnej mające na celu zakwalifikowanie do udziału w Projekcie.</w:t>
      </w:r>
    </w:p>
    <w:p w:rsidR="00B35224" w:rsidRPr="006503BF" w:rsidRDefault="00B35224" w:rsidP="00884ACE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 xml:space="preserve">W przypadku złożenia niepoprawnych </w:t>
      </w:r>
      <w:r w:rsidR="0063351B" w:rsidRPr="006503BF">
        <w:rPr>
          <w:rFonts w:ascii="Cambria" w:hAnsi="Cambria" w:cs="Calibri"/>
          <w:sz w:val="20"/>
          <w:szCs w:val="20"/>
        </w:rPr>
        <w:t xml:space="preserve">formalnie </w:t>
      </w:r>
      <w:r w:rsidRPr="006503BF">
        <w:rPr>
          <w:rFonts w:ascii="Cambria" w:hAnsi="Cambria" w:cs="Calibri"/>
          <w:sz w:val="20"/>
          <w:szCs w:val="20"/>
        </w:rPr>
        <w:t xml:space="preserve">dokumentów </w:t>
      </w:r>
      <w:r w:rsidR="00765B69" w:rsidRPr="006503BF">
        <w:rPr>
          <w:rFonts w:ascii="Cambria" w:hAnsi="Cambria" w:cs="Calibri"/>
          <w:sz w:val="20"/>
          <w:szCs w:val="20"/>
        </w:rPr>
        <w:t>Ucznia/</w:t>
      </w:r>
      <w:r w:rsidR="0063351B" w:rsidRPr="006503BF">
        <w:rPr>
          <w:rFonts w:ascii="Cambria" w:hAnsi="Cambria" w:cs="Calibri"/>
          <w:sz w:val="20"/>
          <w:szCs w:val="20"/>
        </w:rPr>
        <w:t xml:space="preserve">Opiekuna prawnego ucznia </w:t>
      </w:r>
      <w:r w:rsidRPr="006503BF">
        <w:rPr>
          <w:rFonts w:ascii="Cambria" w:hAnsi="Cambria" w:cs="Calibri"/>
          <w:sz w:val="20"/>
          <w:szCs w:val="20"/>
        </w:rPr>
        <w:t>wzywa się do uzupełnienia dokumentów.</w:t>
      </w:r>
    </w:p>
    <w:p w:rsidR="00B35224" w:rsidRPr="006503BF" w:rsidRDefault="00B35224" w:rsidP="00884ACE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 xml:space="preserve">Dokumenty zgłoszeniowe przyjmowane </w:t>
      </w:r>
      <w:r w:rsidR="0063351B" w:rsidRPr="006503BF">
        <w:rPr>
          <w:rFonts w:ascii="Cambria" w:hAnsi="Cambria" w:cs="Calibri"/>
          <w:sz w:val="20"/>
          <w:szCs w:val="20"/>
        </w:rPr>
        <w:t xml:space="preserve">są do 30 </w:t>
      </w:r>
      <w:r w:rsidR="00396494" w:rsidRPr="006503BF">
        <w:rPr>
          <w:rFonts w:ascii="Cambria" w:hAnsi="Cambria" w:cs="Calibri"/>
          <w:sz w:val="20"/>
          <w:szCs w:val="20"/>
        </w:rPr>
        <w:t>września</w:t>
      </w:r>
      <w:r w:rsidR="0063351B" w:rsidRPr="006503BF">
        <w:rPr>
          <w:rFonts w:ascii="Cambria" w:hAnsi="Cambria" w:cs="Calibri"/>
          <w:sz w:val="20"/>
          <w:szCs w:val="20"/>
        </w:rPr>
        <w:t xml:space="preserve"> 201</w:t>
      </w:r>
      <w:r w:rsidR="00396494" w:rsidRPr="006503BF">
        <w:rPr>
          <w:rFonts w:ascii="Cambria" w:hAnsi="Cambria" w:cs="Calibri"/>
          <w:sz w:val="20"/>
          <w:szCs w:val="20"/>
        </w:rPr>
        <w:t>4</w:t>
      </w:r>
      <w:r w:rsidR="0063351B" w:rsidRPr="006503BF">
        <w:rPr>
          <w:rFonts w:ascii="Cambria" w:hAnsi="Cambria" w:cs="Calibri"/>
          <w:sz w:val="20"/>
          <w:szCs w:val="20"/>
        </w:rPr>
        <w:t xml:space="preserve"> r</w:t>
      </w:r>
      <w:r w:rsidRPr="006503BF">
        <w:rPr>
          <w:rFonts w:ascii="Cambria" w:hAnsi="Cambria" w:cs="Calibri"/>
          <w:sz w:val="20"/>
          <w:szCs w:val="20"/>
        </w:rPr>
        <w:t>.</w:t>
      </w:r>
    </w:p>
    <w:p w:rsidR="0063351B" w:rsidRPr="006503BF" w:rsidRDefault="0063351B" w:rsidP="00884A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 xml:space="preserve">O zakwalifikowaniu ucznia/uczennicy do projektu decyduje spełnienie kryteriów określonych w § 3 </w:t>
      </w:r>
      <w:r w:rsidR="00C50E31" w:rsidRPr="006503BF">
        <w:rPr>
          <w:rFonts w:ascii="Cambria" w:hAnsi="Cambria" w:cs="Calibri"/>
          <w:sz w:val="20"/>
          <w:szCs w:val="20"/>
        </w:rPr>
        <w:t xml:space="preserve">niniejszego </w:t>
      </w:r>
      <w:r w:rsidRPr="006503BF">
        <w:rPr>
          <w:rFonts w:ascii="Cambria" w:hAnsi="Cambria" w:cs="Calibri"/>
          <w:sz w:val="20"/>
          <w:szCs w:val="20"/>
        </w:rPr>
        <w:t>regulaminu.</w:t>
      </w:r>
    </w:p>
    <w:p w:rsidR="00396494" w:rsidRPr="006503BF" w:rsidRDefault="00396494" w:rsidP="00884A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>O wynikach rekrutacji Uczestnicy projektu zostaną poinformowani osobiście przez wychowawcę klasy.</w:t>
      </w:r>
    </w:p>
    <w:p w:rsidR="0063351B" w:rsidRPr="006503BF" w:rsidRDefault="00A915F5" w:rsidP="00884A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Uczeń/</w:t>
      </w:r>
      <w:r w:rsidR="0063351B" w:rsidRPr="006503BF">
        <w:rPr>
          <w:rFonts w:ascii="Cambria" w:hAnsi="Cambria" w:cs="Calibri"/>
          <w:sz w:val="20"/>
          <w:szCs w:val="20"/>
        </w:rPr>
        <w:t xml:space="preserve">Opiekun prawny ucznia/uczennicy zakwalifikowanego/ej na zajęcia dodatkowe przez Komisję Rekrutacyjną, po zatwierdzeniu </w:t>
      </w:r>
      <w:r w:rsidR="00765B69" w:rsidRPr="006503BF">
        <w:rPr>
          <w:rFonts w:ascii="Cambria" w:hAnsi="Cambria" w:cs="Calibri"/>
          <w:sz w:val="20"/>
          <w:szCs w:val="20"/>
        </w:rPr>
        <w:t xml:space="preserve">listy zakwalifikowanych uczniów </w:t>
      </w:r>
      <w:r w:rsidR="0063351B" w:rsidRPr="006503BF">
        <w:rPr>
          <w:rFonts w:ascii="Cambria" w:hAnsi="Cambria" w:cs="Calibri"/>
          <w:sz w:val="20"/>
          <w:szCs w:val="20"/>
        </w:rPr>
        <w:t>przez Dyrektora szkoły</w:t>
      </w:r>
      <w:r w:rsidR="00765B69" w:rsidRPr="006503BF">
        <w:rPr>
          <w:rFonts w:ascii="Cambria" w:hAnsi="Cambria" w:cs="Calibri"/>
          <w:sz w:val="20"/>
          <w:szCs w:val="20"/>
        </w:rPr>
        <w:t xml:space="preserve"> oraz </w:t>
      </w:r>
      <w:r w:rsidR="00DC02AC" w:rsidRPr="006503BF">
        <w:rPr>
          <w:rFonts w:ascii="Cambria" w:hAnsi="Cambria" w:cs="Calibri"/>
          <w:sz w:val="20"/>
          <w:szCs w:val="20"/>
        </w:rPr>
        <w:t>Dyrektora SZEAS lub</w:t>
      </w:r>
      <w:r w:rsidR="0063351B" w:rsidRPr="006503BF">
        <w:rPr>
          <w:rFonts w:ascii="Cambria" w:hAnsi="Cambria" w:cs="Calibri"/>
          <w:sz w:val="20"/>
          <w:szCs w:val="20"/>
        </w:rPr>
        <w:t xml:space="preserve"> K</w:t>
      </w:r>
      <w:r w:rsidR="000564FB" w:rsidRPr="006503BF">
        <w:rPr>
          <w:rFonts w:ascii="Cambria" w:hAnsi="Cambria" w:cs="Calibri"/>
          <w:sz w:val="20"/>
          <w:szCs w:val="20"/>
        </w:rPr>
        <w:t>ierownika</w:t>
      </w:r>
      <w:r w:rsidR="0063351B" w:rsidRPr="006503BF">
        <w:rPr>
          <w:rFonts w:ascii="Cambria" w:hAnsi="Cambria" w:cs="Calibri"/>
          <w:sz w:val="20"/>
          <w:szCs w:val="20"/>
        </w:rPr>
        <w:t xml:space="preserve"> Projektu podpisuje </w:t>
      </w:r>
      <w:r w:rsidR="0063351B" w:rsidRPr="006503BF">
        <w:rPr>
          <w:rFonts w:ascii="Cambria" w:hAnsi="Cambria" w:cs="Calibri"/>
          <w:i/>
          <w:iCs/>
          <w:sz w:val="20"/>
          <w:szCs w:val="20"/>
        </w:rPr>
        <w:t xml:space="preserve">Deklarację uczestnictwa w projekcie, </w:t>
      </w:r>
      <w:r w:rsidR="0063351B" w:rsidRPr="006503BF">
        <w:rPr>
          <w:rFonts w:ascii="Cambria" w:hAnsi="Cambria" w:cs="Calibri"/>
          <w:iCs/>
          <w:sz w:val="20"/>
          <w:szCs w:val="20"/>
        </w:rPr>
        <w:t xml:space="preserve">najpóźniej na 1 dzień przed </w:t>
      </w:r>
      <w:r w:rsidR="0063351B" w:rsidRPr="006503BF">
        <w:rPr>
          <w:rFonts w:ascii="Cambria" w:hAnsi="Cambria" w:cs="Calibri"/>
          <w:sz w:val="20"/>
          <w:szCs w:val="20"/>
        </w:rPr>
        <w:t>rozpoczęciem zajęć dodatkowych realizowanych w ramach projektu.</w:t>
      </w:r>
    </w:p>
    <w:p w:rsidR="00B35224" w:rsidRPr="006503BF" w:rsidRDefault="0063351B" w:rsidP="00884A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 xml:space="preserve">W przypadku rezygnacji lub wykreślenia ucznia/uczennicy z projektu, </w:t>
      </w:r>
      <w:r w:rsidR="00A915F5" w:rsidRPr="006503BF">
        <w:rPr>
          <w:rFonts w:ascii="Cambria" w:hAnsi="Cambria" w:cs="Calibri"/>
          <w:sz w:val="20"/>
          <w:szCs w:val="20"/>
        </w:rPr>
        <w:t>do projektu kwalifikowani będą uczniowie z utworzonej przez Komisj</w:t>
      </w:r>
      <w:r w:rsidR="00396494" w:rsidRPr="006503BF">
        <w:rPr>
          <w:rFonts w:ascii="Cambria" w:hAnsi="Cambria" w:cs="Calibri"/>
          <w:sz w:val="20"/>
          <w:szCs w:val="20"/>
        </w:rPr>
        <w:t>ę</w:t>
      </w:r>
      <w:r w:rsidR="00A915F5" w:rsidRPr="006503BF">
        <w:rPr>
          <w:rFonts w:ascii="Cambria" w:hAnsi="Cambria" w:cs="Calibri"/>
          <w:sz w:val="20"/>
          <w:szCs w:val="20"/>
        </w:rPr>
        <w:t xml:space="preserve"> Rekrutacyjną listy rezerwowej</w:t>
      </w:r>
      <w:r w:rsidRPr="006503BF">
        <w:rPr>
          <w:rFonts w:ascii="Cambria" w:hAnsi="Cambria" w:cs="Calibri"/>
          <w:sz w:val="20"/>
          <w:szCs w:val="20"/>
        </w:rPr>
        <w:t xml:space="preserve">, pod warunkiem iż w ciągu jednego roku szkolnego uczeń będzie mógł uczestniczyć w co najmniej </w:t>
      </w:r>
      <w:r w:rsidR="00765B69" w:rsidRPr="006503BF">
        <w:rPr>
          <w:rFonts w:ascii="Cambria" w:hAnsi="Cambria" w:cs="Calibri"/>
          <w:sz w:val="20"/>
          <w:szCs w:val="20"/>
        </w:rPr>
        <w:t>80%</w:t>
      </w:r>
      <w:r w:rsidRPr="006503BF">
        <w:rPr>
          <w:rFonts w:ascii="Cambria" w:hAnsi="Cambria" w:cs="Calibri"/>
          <w:sz w:val="20"/>
          <w:szCs w:val="20"/>
        </w:rPr>
        <w:t xml:space="preserve"> godzin zajęć dodatkowych z jednego bloku</w:t>
      </w:r>
      <w:r w:rsidR="00A915F5" w:rsidRPr="006503BF">
        <w:rPr>
          <w:rFonts w:ascii="Cambria" w:hAnsi="Cambria" w:cs="Calibri"/>
          <w:sz w:val="20"/>
          <w:szCs w:val="20"/>
        </w:rPr>
        <w:t xml:space="preserve"> lub zobowiąże się do samodzielnego nadrobienia materiału</w:t>
      </w:r>
      <w:r w:rsidRPr="006503BF">
        <w:rPr>
          <w:rFonts w:ascii="Cambria" w:hAnsi="Cambria" w:cs="Calibri"/>
          <w:sz w:val="20"/>
          <w:szCs w:val="20"/>
        </w:rPr>
        <w:t>.</w:t>
      </w:r>
    </w:p>
    <w:p w:rsidR="00BE5721" w:rsidRPr="006503BF" w:rsidRDefault="00BE5721" w:rsidP="00884ACE">
      <w:pPr>
        <w:spacing w:after="0" w:line="240" w:lineRule="auto"/>
        <w:ind w:left="540"/>
        <w:jc w:val="both"/>
        <w:rPr>
          <w:rFonts w:ascii="Cambria" w:hAnsi="Cambria" w:cs="Calibri"/>
          <w:strike/>
          <w:sz w:val="20"/>
          <w:szCs w:val="20"/>
        </w:rPr>
      </w:pPr>
    </w:p>
    <w:p w:rsidR="00312B3D" w:rsidRPr="006503BF" w:rsidRDefault="00312B3D" w:rsidP="00884AC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iCs/>
          <w:sz w:val="20"/>
          <w:szCs w:val="20"/>
        </w:rPr>
      </w:pPr>
      <w:r w:rsidRPr="006503BF">
        <w:rPr>
          <w:rFonts w:ascii="Cambria" w:hAnsi="Cambria" w:cs="Calibri"/>
          <w:b/>
          <w:bCs/>
          <w:iCs/>
          <w:sz w:val="20"/>
          <w:szCs w:val="20"/>
        </w:rPr>
        <w:t xml:space="preserve">§ </w:t>
      </w:r>
      <w:r w:rsidR="0063351B" w:rsidRPr="006503BF">
        <w:rPr>
          <w:rFonts w:ascii="Cambria" w:hAnsi="Cambria" w:cs="Calibri"/>
          <w:b/>
          <w:bCs/>
          <w:iCs/>
          <w:sz w:val="20"/>
          <w:szCs w:val="20"/>
        </w:rPr>
        <w:t>6</w:t>
      </w:r>
    </w:p>
    <w:p w:rsidR="00312B3D" w:rsidRPr="006503BF" w:rsidRDefault="00312B3D" w:rsidP="00884AC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iCs/>
          <w:sz w:val="20"/>
          <w:szCs w:val="20"/>
        </w:rPr>
      </w:pPr>
      <w:r w:rsidRPr="006503BF">
        <w:rPr>
          <w:rFonts w:ascii="Cambria" w:hAnsi="Cambria" w:cs="Calibri"/>
          <w:b/>
          <w:bCs/>
          <w:iCs/>
          <w:sz w:val="20"/>
          <w:szCs w:val="20"/>
        </w:rPr>
        <w:t>Zakres wsparcia</w:t>
      </w:r>
    </w:p>
    <w:p w:rsidR="00312B3D" w:rsidRPr="006503BF" w:rsidRDefault="00312B3D" w:rsidP="00884ACE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 xml:space="preserve">1. Zakres wsparcia dla uczniów/uczennic </w:t>
      </w:r>
      <w:r w:rsidR="00F235E8" w:rsidRPr="006503BF">
        <w:rPr>
          <w:rFonts w:ascii="Cambria" w:hAnsi="Cambria" w:cs="Calibri"/>
          <w:sz w:val="20"/>
          <w:szCs w:val="20"/>
        </w:rPr>
        <w:t xml:space="preserve">Szkoły Podstawowej w Zespole Szkół w Kalinówce </w:t>
      </w:r>
      <w:r w:rsidRPr="006503BF">
        <w:rPr>
          <w:rFonts w:ascii="Cambria" w:hAnsi="Cambria" w:cs="Calibri"/>
          <w:sz w:val="20"/>
          <w:szCs w:val="20"/>
        </w:rPr>
        <w:t>obejmuje:</w:t>
      </w:r>
    </w:p>
    <w:p w:rsidR="00F235E8" w:rsidRPr="006503BF" w:rsidRDefault="00765B69" w:rsidP="00884A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>Zajęcia dydaktyczno – wyrównawcze z przedmiotów matematyczno – przyrodniczych</w:t>
      </w:r>
      <w:r w:rsidR="00415480" w:rsidRPr="006503BF">
        <w:rPr>
          <w:rFonts w:ascii="Cambria" w:hAnsi="Cambria"/>
          <w:sz w:val="20"/>
          <w:szCs w:val="20"/>
        </w:rPr>
        <w:t xml:space="preserve"> (matematyka) – </w:t>
      </w:r>
      <w:r w:rsidR="00853188" w:rsidRPr="006503BF">
        <w:rPr>
          <w:rFonts w:ascii="Cambria" w:hAnsi="Cambria"/>
          <w:sz w:val="20"/>
          <w:szCs w:val="20"/>
        </w:rPr>
        <w:t>390</w:t>
      </w:r>
      <w:r w:rsidRPr="006503BF">
        <w:rPr>
          <w:rFonts w:ascii="Cambria" w:hAnsi="Cambria"/>
          <w:sz w:val="20"/>
          <w:szCs w:val="20"/>
        </w:rPr>
        <w:t xml:space="preserve"> godz. dla </w:t>
      </w:r>
      <w:r w:rsidR="00853188" w:rsidRPr="006503BF">
        <w:rPr>
          <w:rFonts w:ascii="Cambria" w:hAnsi="Cambria"/>
          <w:sz w:val="20"/>
          <w:szCs w:val="20"/>
        </w:rPr>
        <w:t>1</w:t>
      </w:r>
      <w:r w:rsidR="00B347DE" w:rsidRPr="006503BF">
        <w:rPr>
          <w:rFonts w:ascii="Cambria" w:hAnsi="Cambria"/>
          <w:sz w:val="20"/>
          <w:szCs w:val="20"/>
        </w:rPr>
        <w:t>3</w:t>
      </w:r>
      <w:r w:rsidR="00853188" w:rsidRPr="006503BF">
        <w:rPr>
          <w:rFonts w:ascii="Cambria" w:hAnsi="Cambria"/>
          <w:sz w:val="20"/>
          <w:szCs w:val="20"/>
        </w:rPr>
        <w:t xml:space="preserve"> maksymalnie</w:t>
      </w:r>
      <w:r w:rsidRPr="006503BF">
        <w:rPr>
          <w:rFonts w:ascii="Cambria" w:hAnsi="Cambria"/>
          <w:sz w:val="20"/>
          <w:szCs w:val="20"/>
        </w:rPr>
        <w:t xml:space="preserve"> </w:t>
      </w:r>
      <w:r w:rsidR="00415480" w:rsidRPr="006503BF">
        <w:rPr>
          <w:rFonts w:ascii="Cambria" w:hAnsi="Cambria"/>
          <w:sz w:val="20"/>
          <w:szCs w:val="20"/>
        </w:rPr>
        <w:t>ośmioosobowych grup</w:t>
      </w:r>
      <w:r w:rsidR="00F235E8" w:rsidRPr="006503BF">
        <w:rPr>
          <w:rFonts w:ascii="Cambria" w:hAnsi="Cambria"/>
          <w:sz w:val="20"/>
          <w:szCs w:val="20"/>
        </w:rPr>
        <w:t>,</w:t>
      </w:r>
    </w:p>
    <w:p w:rsidR="00415480" w:rsidRPr="006503BF" w:rsidRDefault="00415480" w:rsidP="00884A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 xml:space="preserve">Zajęcia z języka </w:t>
      </w:r>
      <w:r w:rsidR="00853188" w:rsidRPr="006503BF">
        <w:rPr>
          <w:rFonts w:ascii="Cambria" w:hAnsi="Cambria"/>
          <w:sz w:val="20"/>
          <w:szCs w:val="20"/>
        </w:rPr>
        <w:t>angielskiego</w:t>
      </w:r>
      <w:r w:rsidRPr="006503BF">
        <w:rPr>
          <w:rFonts w:ascii="Cambria" w:hAnsi="Cambria"/>
          <w:sz w:val="20"/>
          <w:szCs w:val="20"/>
        </w:rPr>
        <w:t xml:space="preserve"> – </w:t>
      </w:r>
      <w:r w:rsidR="00853188" w:rsidRPr="006503BF">
        <w:rPr>
          <w:rFonts w:ascii="Cambria" w:hAnsi="Cambria"/>
          <w:sz w:val="20"/>
          <w:szCs w:val="20"/>
        </w:rPr>
        <w:t>270</w:t>
      </w:r>
      <w:r w:rsidRPr="006503BF">
        <w:rPr>
          <w:rFonts w:ascii="Cambria" w:hAnsi="Cambria"/>
          <w:sz w:val="20"/>
          <w:szCs w:val="20"/>
        </w:rPr>
        <w:t xml:space="preserve"> godz. dla </w:t>
      </w:r>
      <w:r w:rsidR="00853188" w:rsidRPr="006503BF">
        <w:rPr>
          <w:rFonts w:ascii="Cambria" w:hAnsi="Cambria"/>
          <w:sz w:val="20"/>
          <w:szCs w:val="20"/>
        </w:rPr>
        <w:t>9 maksymalnie</w:t>
      </w:r>
      <w:r w:rsidRPr="006503BF">
        <w:rPr>
          <w:rFonts w:ascii="Cambria" w:hAnsi="Cambria"/>
          <w:sz w:val="20"/>
          <w:szCs w:val="20"/>
        </w:rPr>
        <w:t xml:space="preserve"> ośmioosobowych grup,</w:t>
      </w:r>
    </w:p>
    <w:p w:rsidR="00853188" w:rsidRPr="006503BF" w:rsidRDefault="00853188" w:rsidP="00884A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>Zajęcia logopedyczne – 120 godz. dla 4 maksymalnie czteroosobowych grup,</w:t>
      </w:r>
    </w:p>
    <w:p w:rsidR="00415480" w:rsidRPr="006503BF" w:rsidRDefault="001A6E6A" w:rsidP="001A6E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>Koła zainteresowań: z</w:t>
      </w:r>
      <w:r w:rsidR="00853188" w:rsidRPr="006503BF">
        <w:rPr>
          <w:rFonts w:ascii="Cambria" w:hAnsi="Cambria"/>
          <w:sz w:val="20"/>
          <w:szCs w:val="20"/>
        </w:rPr>
        <w:t>ajęcia plastyczne – 240 godz. dla 4 maksymalnie ośmioosobowych grup,</w:t>
      </w:r>
      <w:r w:rsidRPr="006503BF">
        <w:rPr>
          <w:rFonts w:ascii="Cambria" w:hAnsi="Cambria"/>
          <w:sz w:val="20"/>
          <w:szCs w:val="20"/>
        </w:rPr>
        <w:t xml:space="preserve"> z</w:t>
      </w:r>
      <w:r w:rsidR="00853188" w:rsidRPr="006503BF">
        <w:rPr>
          <w:rFonts w:ascii="Cambria" w:hAnsi="Cambria"/>
          <w:sz w:val="20"/>
          <w:szCs w:val="20"/>
        </w:rPr>
        <w:t>ajęcia teatralno – muzyczne – 120 godz. dla 2 maksymalnie dwunastoosobowych grup</w:t>
      </w:r>
      <w:r w:rsidR="00415480" w:rsidRPr="006503BF">
        <w:rPr>
          <w:rFonts w:ascii="Cambria" w:hAnsi="Cambria"/>
          <w:sz w:val="20"/>
          <w:szCs w:val="20"/>
        </w:rPr>
        <w:t>;</w:t>
      </w:r>
    </w:p>
    <w:p w:rsidR="00765B69" w:rsidRPr="006503BF" w:rsidRDefault="00765B69" w:rsidP="00884ACE">
      <w:pPr>
        <w:pStyle w:val="Akapitzlist"/>
        <w:spacing w:after="0" w:line="240" w:lineRule="auto"/>
        <w:ind w:left="360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 xml:space="preserve">2. </w:t>
      </w:r>
      <w:r w:rsidRPr="006503BF">
        <w:rPr>
          <w:rFonts w:ascii="Cambria" w:hAnsi="Cambria" w:cs="Calibri"/>
          <w:sz w:val="20"/>
          <w:szCs w:val="20"/>
        </w:rPr>
        <w:t>Zakres wsparcia dla uczniów/uczennic Gimnazjum w Zespole Szkół w Kalinówce obejmuje:</w:t>
      </w:r>
    </w:p>
    <w:p w:rsidR="00415480" w:rsidRPr="006503BF" w:rsidRDefault="00415480" w:rsidP="00884ACE">
      <w:pPr>
        <w:pStyle w:val="Akapitzlist"/>
        <w:numPr>
          <w:ilvl w:val="0"/>
          <w:numId w:val="26"/>
        </w:numPr>
        <w:spacing w:after="0" w:line="240" w:lineRule="auto"/>
        <w:ind w:left="709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>Zajęcia dydaktyczno – wyrównawcze z przedmiotów matematyczno – przyrodniczych (matematyka) – 1</w:t>
      </w:r>
      <w:r w:rsidR="001D459E" w:rsidRPr="006503BF">
        <w:rPr>
          <w:rFonts w:ascii="Cambria" w:hAnsi="Cambria"/>
          <w:sz w:val="20"/>
          <w:szCs w:val="20"/>
        </w:rPr>
        <w:t>8</w:t>
      </w:r>
      <w:r w:rsidRPr="006503BF">
        <w:rPr>
          <w:rFonts w:ascii="Cambria" w:hAnsi="Cambria"/>
          <w:sz w:val="20"/>
          <w:szCs w:val="20"/>
        </w:rPr>
        <w:t xml:space="preserve">0 godz. dla </w:t>
      </w:r>
      <w:r w:rsidR="001D459E" w:rsidRPr="006503BF">
        <w:rPr>
          <w:rFonts w:ascii="Cambria" w:hAnsi="Cambria"/>
          <w:sz w:val="20"/>
          <w:szCs w:val="20"/>
        </w:rPr>
        <w:t xml:space="preserve">6 </w:t>
      </w:r>
      <w:r w:rsidRPr="006503BF">
        <w:rPr>
          <w:rFonts w:ascii="Cambria" w:hAnsi="Cambria"/>
          <w:sz w:val="20"/>
          <w:szCs w:val="20"/>
        </w:rPr>
        <w:t xml:space="preserve"> </w:t>
      </w:r>
      <w:r w:rsidR="001D459E" w:rsidRPr="006503BF">
        <w:rPr>
          <w:rFonts w:ascii="Cambria" w:hAnsi="Cambria"/>
          <w:sz w:val="20"/>
          <w:szCs w:val="20"/>
        </w:rPr>
        <w:t>maksymalnie ośmioosobowych grup</w:t>
      </w:r>
      <w:r w:rsidRPr="006503BF">
        <w:rPr>
          <w:rFonts w:ascii="Cambria" w:hAnsi="Cambria"/>
          <w:sz w:val="20"/>
          <w:szCs w:val="20"/>
        </w:rPr>
        <w:t>,</w:t>
      </w:r>
    </w:p>
    <w:p w:rsidR="00765B69" w:rsidRPr="006503BF" w:rsidRDefault="001D459E" w:rsidP="00884ACE">
      <w:pPr>
        <w:pStyle w:val="Akapitzlist"/>
        <w:numPr>
          <w:ilvl w:val="0"/>
          <w:numId w:val="26"/>
        </w:numPr>
        <w:spacing w:after="0" w:line="240" w:lineRule="auto"/>
        <w:ind w:left="709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>Zajęcia z języka angielskiego – 180 godz. dla 6 maksymalnie ośmioosobowych grup</w:t>
      </w:r>
      <w:r w:rsidR="00415480" w:rsidRPr="006503BF">
        <w:rPr>
          <w:rFonts w:ascii="Cambria" w:hAnsi="Cambria"/>
          <w:sz w:val="20"/>
          <w:szCs w:val="20"/>
        </w:rPr>
        <w:t>;</w:t>
      </w:r>
    </w:p>
    <w:p w:rsidR="00F235E8" w:rsidRPr="006503BF" w:rsidRDefault="00415480" w:rsidP="00884AC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 xml:space="preserve">3. </w:t>
      </w:r>
      <w:r w:rsidR="00F235E8" w:rsidRPr="006503BF">
        <w:rPr>
          <w:rFonts w:ascii="Cambria" w:hAnsi="Cambria" w:cs="Calibri"/>
          <w:sz w:val="20"/>
          <w:szCs w:val="20"/>
        </w:rPr>
        <w:t>Zakres wsparcia dla uczniów/uczennic Szkoły Podstawowej im. St. Kard. Wyszyńskiego w Wilczopolu obejmuje:</w:t>
      </w:r>
    </w:p>
    <w:p w:rsidR="001D459E" w:rsidRPr="006503BF" w:rsidRDefault="001D459E" w:rsidP="001D45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>Zajęcia dydaktyczno – wyrównawcze z przedmiotów matematyczno – przyrodniczych (matematyka) – 210 godz. dla 7 maksymalnie ośmioosobowych grup,</w:t>
      </w:r>
    </w:p>
    <w:p w:rsidR="001D459E" w:rsidRPr="006503BF" w:rsidRDefault="001D459E" w:rsidP="001D45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>Zajęcia z języka angielskiego – 60 godz. dla 2 maksymalnie ośmioosobowych grup,</w:t>
      </w:r>
    </w:p>
    <w:p w:rsidR="001D459E" w:rsidRPr="006503BF" w:rsidRDefault="001D459E" w:rsidP="001D45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lastRenderedPageBreak/>
        <w:t>Gimnastyka korekcyjna – 120 godz. dla 4 maksymalnie pięcioosobowych grup</w:t>
      </w:r>
      <w:r w:rsidR="00840447" w:rsidRPr="006503BF">
        <w:rPr>
          <w:rFonts w:ascii="Cambria" w:hAnsi="Cambria"/>
          <w:sz w:val="20"/>
          <w:szCs w:val="20"/>
        </w:rPr>
        <w:t>,</w:t>
      </w:r>
    </w:p>
    <w:p w:rsidR="001D459E" w:rsidRPr="006503BF" w:rsidRDefault="001D459E" w:rsidP="001D459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>Zajęcia logopedyczne – 180 godz. dla 6 maksymalnie czteroosobowych grup;</w:t>
      </w:r>
    </w:p>
    <w:p w:rsidR="00917A7B" w:rsidRPr="006503BF" w:rsidRDefault="00917A7B" w:rsidP="00884ACE">
      <w:pPr>
        <w:pStyle w:val="Akapitzlist"/>
        <w:spacing w:after="0" w:line="240" w:lineRule="auto"/>
        <w:ind w:left="360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4. Zakres wsparcia dla uczniów/uczennic Gimnazjum im. St. Kard. Wyszyńskiego w Wilczopolu obejmuje:</w:t>
      </w:r>
    </w:p>
    <w:p w:rsidR="00917A7B" w:rsidRPr="006503BF" w:rsidRDefault="00917A7B" w:rsidP="00884A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 xml:space="preserve">Zajęcia dydaktyczno – wyrównawcze z przedmiotów matematyczno – przyrodniczych (matematyka) – </w:t>
      </w:r>
      <w:r w:rsidR="001D459E" w:rsidRPr="006503BF">
        <w:rPr>
          <w:rFonts w:ascii="Cambria" w:hAnsi="Cambria"/>
          <w:sz w:val="20"/>
          <w:szCs w:val="20"/>
        </w:rPr>
        <w:t>210</w:t>
      </w:r>
      <w:r w:rsidRPr="006503BF">
        <w:rPr>
          <w:rFonts w:ascii="Cambria" w:hAnsi="Cambria"/>
          <w:sz w:val="20"/>
          <w:szCs w:val="20"/>
        </w:rPr>
        <w:t xml:space="preserve"> godz. dla </w:t>
      </w:r>
      <w:r w:rsidR="001D459E" w:rsidRPr="006503BF">
        <w:rPr>
          <w:rFonts w:ascii="Cambria" w:hAnsi="Cambria"/>
          <w:sz w:val="20"/>
          <w:szCs w:val="20"/>
        </w:rPr>
        <w:t>7</w:t>
      </w:r>
      <w:r w:rsidRPr="006503BF">
        <w:rPr>
          <w:rFonts w:ascii="Cambria" w:hAnsi="Cambria"/>
          <w:sz w:val="20"/>
          <w:szCs w:val="20"/>
        </w:rPr>
        <w:t xml:space="preserve"> </w:t>
      </w:r>
      <w:r w:rsidR="001D459E" w:rsidRPr="006503BF">
        <w:rPr>
          <w:rFonts w:ascii="Cambria" w:hAnsi="Cambria"/>
          <w:sz w:val="20"/>
          <w:szCs w:val="20"/>
        </w:rPr>
        <w:t>maksymalnie ośmioosobowych grup</w:t>
      </w:r>
      <w:r w:rsidRPr="006503BF">
        <w:rPr>
          <w:rFonts w:ascii="Cambria" w:hAnsi="Cambria"/>
          <w:sz w:val="20"/>
          <w:szCs w:val="20"/>
        </w:rPr>
        <w:t>,</w:t>
      </w:r>
    </w:p>
    <w:p w:rsidR="001D459E" w:rsidRPr="006503BF" w:rsidRDefault="001D459E" w:rsidP="00884A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>Zajęcia z języka angielskiego – 90 godz. dla 3 maksymalnie ośmioosobowych grup</w:t>
      </w:r>
      <w:r w:rsidR="00843BAE" w:rsidRPr="006503BF">
        <w:rPr>
          <w:rFonts w:ascii="Cambria" w:hAnsi="Cambria"/>
          <w:sz w:val="20"/>
          <w:szCs w:val="20"/>
        </w:rPr>
        <w:t>,</w:t>
      </w:r>
    </w:p>
    <w:p w:rsidR="00B94EDA" w:rsidRPr="006503BF" w:rsidRDefault="008C569F" w:rsidP="008C569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>Koła zainteresowań: z</w:t>
      </w:r>
      <w:r w:rsidR="001D459E" w:rsidRPr="006503BF">
        <w:rPr>
          <w:rFonts w:ascii="Cambria" w:hAnsi="Cambria"/>
          <w:sz w:val="20"/>
          <w:szCs w:val="20"/>
        </w:rPr>
        <w:t>ajęcia sportowe – 60 godz. dla 1 maksymalnie dwunastoosobowej grupy,</w:t>
      </w:r>
      <w:r w:rsidRPr="006503BF">
        <w:rPr>
          <w:rFonts w:ascii="Cambria" w:hAnsi="Cambria"/>
          <w:sz w:val="20"/>
          <w:szCs w:val="20"/>
        </w:rPr>
        <w:t xml:space="preserve"> z</w:t>
      </w:r>
      <w:r w:rsidR="001D459E" w:rsidRPr="006503BF">
        <w:rPr>
          <w:rFonts w:ascii="Cambria" w:hAnsi="Cambria"/>
          <w:sz w:val="20"/>
          <w:szCs w:val="20"/>
        </w:rPr>
        <w:t>ajęcia plastyczne – 60 godz. dla 1  maksymalnie ośmioosobowej grupy</w:t>
      </w:r>
      <w:r w:rsidR="00B94EDA" w:rsidRPr="006503BF">
        <w:rPr>
          <w:rFonts w:ascii="Cambria" w:hAnsi="Cambria"/>
          <w:sz w:val="20"/>
          <w:szCs w:val="20"/>
        </w:rPr>
        <w:t>;</w:t>
      </w:r>
    </w:p>
    <w:p w:rsidR="00F235E8" w:rsidRPr="006503BF" w:rsidRDefault="00917A7B" w:rsidP="00884ACE">
      <w:pPr>
        <w:pStyle w:val="Akapitzlist"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 xml:space="preserve">5. </w:t>
      </w:r>
      <w:r w:rsidR="00F235E8" w:rsidRPr="006503BF">
        <w:rPr>
          <w:rFonts w:ascii="Cambria" w:hAnsi="Cambria" w:cs="Calibri"/>
          <w:sz w:val="20"/>
          <w:szCs w:val="20"/>
        </w:rPr>
        <w:t>Zakres wsparcia dla uczniów/uczennic Szkoły Podstawowej im. Kornela Makuszyńskiego w Prawiednikach obejmuje:</w:t>
      </w:r>
    </w:p>
    <w:p w:rsidR="00CA482B" w:rsidRPr="006503BF" w:rsidRDefault="00CA482B" w:rsidP="00884ACE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>Zajęcia dydaktyczno – wyrównawcze z przedmiotów matematyczno – przyrodniczych</w:t>
      </w:r>
      <w:r w:rsidR="00843BAE" w:rsidRPr="006503BF">
        <w:rPr>
          <w:rFonts w:ascii="Cambria" w:hAnsi="Cambria"/>
          <w:sz w:val="20"/>
          <w:szCs w:val="20"/>
        </w:rPr>
        <w:t xml:space="preserve"> (</w:t>
      </w:r>
      <w:r w:rsidRPr="006503BF">
        <w:rPr>
          <w:rFonts w:ascii="Cambria" w:hAnsi="Cambria"/>
          <w:sz w:val="20"/>
          <w:szCs w:val="20"/>
        </w:rPr>
        <w:t>matematyka</w:t>
      </w:r>
      <w:r w:rsidR="00843BAE" w:rsidRPr="006503BF">
        <w:rPr>
          <w:rFonts w:ascii="Cambria" w:hAnsi="Cambria"/>
          <w:sz w:val="20"/>
          <w:szCs w:val="20"/>
        </w:rPr>
        <w:t>)</w:t>
      </w:r>
      <w:r w:rsidRPr="006503BF">
        <w:rPr>
          <w:rFonts w:ascii="Cambria" w:hAnsi="Cambria"/>
          <w:sz w:val="20"/>
          <w:szCs w:val="20"/>
        </w:rPr>
        <w:t xml:space="preserve"> – </w:t>
      </w:r>
      <w:r w:rsidR="00843BAE" w:rsidRPr="006503BF">
        <w:rPr>
          <w:rFonts w:ascii="Cambria" w:hAnsi="Cambria"/>
          <w:sz w:val="20"/>
          <w:szCs w:val="20"/>
        </w:rPr>
        <w:t>150</w:t>
      </w:r>
      <w:r w:rsidRPr="006503BF">
        <w:rPr>
          <w:rFonts w:ascii="Cambria" w:hAnsi="Cambria"/>
          <w:sz w:val="20"/>
          <w:szCs w:val="20"/>
        </w:rPr>
        <w:t xml:space="preserve"> godz. dla </w:t>
      </w:r>
      <w:r w:rsidR="00843BAE" w:rsidRPr="006503BF">
        <w:rPr>
          <w:rFonts w:ascii="Cambria" w:hAnsi="Cambria"/>
          <w:sz w:val="20"/>
          <w:szCs w:val="20"/>
        </w:rPr>
        <w:t>5 maksymalnie</w:t>
      </w:r>
      <w:r w:rsidRPr="006503BF">
        <w:rPr>
          <w:rFonts w:ascii="Cambria" w:hAnsi="Cambria"/>
          <w:sz w:val="20"/>
          <w:szCs w:val="20"/>
        </w:rPr>
        <w:t xml:space="preserve"> ośmioosobowych grup, </w:t>
      </w:r>
    </w:p>
    <w:p w:rsidR="00CA482B" w:rsidRPr="006503BF" w:rsidRDefault="00CA482B" w:rsidP="00884ACE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 xml:space="preserve">Zajęcia z języka polskiego – </w:t>
      </w:r>
      <w:r w:rsidR="00843BAE" w:rsidRPr="006503BF">
        <w:rPr>
          <w:rFonts w:ascii="Cambria" w:hAnsi="Cambria"/>
          <w:sz w:val="20"/>
          <w:szCs w:val="20"/>
        </w:rPr>
        <w:t>3</w:t>
      </w:r>
      <w:r w:rsidRPr="006503BF">
        <w:rPr>
          <w:rFonts w:ascii="Cambria" w:hAnsi="Cambria"/>
          <w:sz w:val="20"/>
          <w:szCs w:val="20"/>
        </w:rPr>
        <w:t>0 godz. dla</w:t>
      </w:r>
      <w:r w:rsidR="00843BAE" w:rsidRPr="006503BF">
        <w:rPr>
          <w:rFonts w:ascii="Cambria" w:hAnsi="Cambria"/>
          <w:sz w:val="20"/>
          <w:szCs w:val="20"/>
        </w:rPr>
        <w:t xml:space="preserve"> 1  maksymalnie ośmioosobowej grupy</w:t>
      </w:r>
      <w:r w:rsidRPr="006503BF">
        <w:rPr>
          <w:rFonts w:ascii="Cambria" w:hAnsi="Cambria"/>
          <w:sz w:val="20"/>
          <w:szCs w:val="20"/>
        </w:rPr>
        <w:t>,</w:t>
      </w:r>
    </w:p>
    <w:p w:rsidR="00840447" w:rsidRPr="006503BF" w:rsidRDefault="00843BAE" w:rsidP="00884ACE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>Zajęcia z języka angielskiego – 30 godz. dla 1 maksymalnie ośmioosobowej grupy</w:t>
      </w:r>
      <w:r w:rsidR="00840447" w:rsidRPr="006503BF">
        <w:rPr>
          <w:rFonts w:ascii="Cambria" w:hAnsi="Cambria"/>
          <w:sz w:val="20"/>
          <w:szCs w:val="20"/>
        </w:rPr>
        <w:t>,</w:t>
      </w:r>
    </w:p>
    <w:p w:rsidR="00840447" w:rsidRPr="006503BF" w:rsidRDefault="00C60504" w:rsidP="00C60504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>Koła zainteresowań: z</w:t>
      </w:r>
      <w:r w:rsidR="00840447" w:rsidRPr="006503BF">
        <w:rPr>
          <w:rFonts w:ascii="Cambria" w:hAnsi="Cambria"/>
          <w:sz w:val="20"/>
          <w:szCs w:val="20"/>
        </w:rPr>
        <w:t>ajęcia sportowe – 60 godzin dla 1 maksymalnie dwunastoosobowej grupy,</w:t>
      </w:r>
      <w:r w:rsidRPr="006503BF">
        <w:rPr>
          <w:rFonts w:ascii="Cambria" w:hAnsi="Cambria"/>
          <w:sz w:val="20"/>
          <w:szCs w:val="20"/>
        </w:rPr>
        <w:t xml:space="preserve"> z</w:t>
      </w:r>
      <w:r w:rsidR="00840447" w:rsidRPr="006503BF">
        <w:rPr>
          <w:rFonts w:ascii="Cambria" w:hAnsi="Cambria"/>
          <w:sz w:val="20"/>
          <w:szCs w:val="20"/>
        </w:rPr>
        <w:t>ajęcia teatralno – muzyczne – 120 godz. dla 2 maksymalnie dwunastoosobowych grup,</w:t>
      </w:r>
    </w:p>
    <w:p w:rsidR="00F235E8" w:rsidRPr="006503BF" w:rsidRDefault="00840447" w:rsidP="00884ACE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 xml:space="preserve">Zajęcia logopedyczne </w:t>
      </w:r>
      <w:r w:rsidR="00C60504" w:rsidRPr="006503BF">
        <w:rPr>
          <w:rFonts w:ascii="Cambria" w:hAnsi="Cambria"/>
          <w:sz w:val="20"/>
          <w:szCs w:val="20"/>
        </w:rPr>
        <w:t xml:space="preserve">i gimnastyka korekcyjna: zajęcia logopedyczne – </w:t>
      </w:r>
      <w:r w:rsidRPr="006503BF">
        <w:rPr>
          <w:rFonts w:ascii="Cambria" w:hAnsi="Cambria"/>
          <w:sz w:val="20"/>
          <w:szCs w:val="20"/>
        </w:rPr>
        <w:t>60 godz. dla 2 maksymalnie czteroosobowych grup,</w:t>
      </w:r>
      <w:r w:rsidR="00C60504" w:rsidRPr="006503BF">
        <w:rPr>
          <w:rFonts w:ascii="Cambria" w:hAnsi="Cambria"/>
          <w:sz w:val="20"/>
          <w:szCs w:val="20"/>
        </w:rPr>
        <w:t xml:space="preserve"> g</w:t>
      </w:r>
      <w:r w:rsidRPr="006503BF">
        <w:rPr>
          <w:rFonts w:ascii="Cambria" w:hAnsi="Cambria"/>
          <w:sz w:val="20"/>
          <w:szCs w:val="20"/>
        </w:rPr>
        <w:t>imnastyka korekcyjna – 60 godz. dla 2 maksymalnie pięcioosobowych grup</w:t>
      </w:r>
      <w:r w:rsidR="00CA482B" w:rsidRPr="006503BF">
        <w:rPr>
          <w:rFonts w:ascii="Cambria" w:hAnsi="Cambria"/>
          <w:sz w:val="20"/>
          <w:szCs w:val="20"/>
        </w:rPr>
        <w:t>;</w:t>
      </w:r>
    </w:p>
    <w:p w:rsidR="00F235E8" w:rsidRPr="006503BF" w:rsidRDefault="00CA482B" w:rsidP="00884ACE">
      <w:pPr>
        <w:pStyle w:val="Akapitzlist"/>
        <w:spacing w:after="0" w:line="240" w:lineRule="auto"/>
        <w:ind w:left="284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 xml:space="preserve">6. </w:t>
      </w:r>
      <w:r w:rsidR="00F235E8" w:rsidRPr="006503BF">
        <w:rPr>
          <w:rFonts w:ascii="Cambria" w:hAnsi="Cambria" w:cs="Calibri"/>
          <w:sz w:val="20"/>
          <w:szCs w:val="20"/>
        </w:rPr>
        <w:t>Zakres wsparcia dla uczniów/uczennic Szkoły Podstawowej w Zespole Szkół im. Jana Pawła II w Mętowie obejmuje:</w:t>
      </w:r>
    </w:p>
    <w:p w:rsidR="00CA482B" w:rsidRPr="006503BF" w:rsidRDefault="00CA482B" w:rsidP="00884AC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 xml:space="preserve">Zajęcia dydaktyczno – wyrównawcze z przedmiotów matematyczno – przyrodniczych: matematyka – </w:t>
      </w:r>
      <w:r w:rsidR="00840447" w:rsidRPr="006503BF">
        <w:rPr>
          <w:rFonts w:ascii="Cambria" w:hAnsi="Cambria"/>
          <w:sz w:val="20"/>
          <w:szCs w:val="20"/>
        </w:rPr>
        <w:t>690</w:t>
      </w:r>
      <w:r w:rsidRPr="006503BF">
        <w:rPr>
          <w:rFonts w:ascii="Cambria" w:hAnsi="Cambria"/>
          <w:sz w:val="20"/>
          <w:szCs w:val="20"/>
        </w:rPr>
        <w:t xml:space="preserve"> godz. dla </w:t>
      </w:r>
      <w:r w:rsidR="00840447" w:rsidRPr="006503BF">
        <w:rPr>
          <w:rFonts w:ascii="Cambria" w:hAnsi="Cambria"/>
          <w:sz w:val="20"/>
          <w:szCs w:val="20"/>
        </w:rPr>
        <w:t>23</w:t>
      </w:r>
      <w:r w:rsidRPr="006503BF">
        <w:rPr>
          <w:rFonts w:ascii="Cambria" w:hAnsi="Cambria"/>
          <w:sz w:val="20"/>
          <w:szCs w:val="20"/>
        </w:rPr>
        <w:t xml:space="preserve"> </w:t>
      </w:r>
      <w:r w:rsidR="00840447" w:rsidRPr="006503BF">
        <w:rPr>
          <w:rFonts w:ascii="Cambria" w:hAnsi="Cambria"/>
          <w:sz w:val="20"/>
          <w:szCs w:val="20"/>
        </w:rPr>
        <w:t>maksymalnie ośmioosobowych grup</w:t>
      </w:r>
      <w:r w:rsidRPr="006503BF">
        <w:rPr>
          <w:rFonts w:ascii="Cambria" w:hAnsi="Cambria"/>
          <w:sz w:val="20"/>
          <w:szCs w:val="20"/>
        </w:rPr>
        <w:t xml:space="preserve">, przyroda – </w:t>
      </w:r>
      <w:r w:rsidR="00840447" w:rsidRPr="006503BF">
        <w:rPr>
          <w:rFonts w:ascii="Cambria" w:hAnsi="Cambria"/>
          <w:sz w:val="20"/>
          <w:szCs w:val="20"/>
        </w:rPr>
        <w:t>3</w:t>
      </w:r>
      <w:r w:rsidRPr="006503BF">
        <w:rPr>
          <w:rFonts w:ascii="Cambria" w:hAnsi="Cambria"/>
          <w:sz w:val="20"/>
          <w:szCs w:val="20"/>
        </w:rPr>
        <w:t xml:space="preserve">0 godz. dla </w:t>
      </w:r>
      <w:r w:rsidR="00840447" w:rsidRPr="006503BF">
        <w:rPr>
          <w:rFonts w:ascii="Cambria" w:hAnsi="Cambria"/>
          <w:sz w:val="20"/>
          <w:szCs w:val="20"/>
        </w:rPr>
        <w:t>1 maksymalnie</w:t>
      </w:r>
      <w:r w:rsidRPr="006503BF">
        <w:rPr>
          <w:rFonts w:ascii="Cambria" w:hAnsi="Cambria"/>
          <w:sz w:val="20"/>
          <w:szCs w:val="20"/>
        </w:rPr>
        <w:t xml:space="preserve"> ośmioosobowej grupy, </w:t>
      </w:r>
    </w:p>
    <w:p w:rsidR="00CA482B" w:rsidRPr="006503BF" w:rsidRDefault="00CA482B" w:rsidP="00884AC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>Zajęcia z języka polskiego – 1</w:t>
      </w:r>
      <w:r w:rsidR="00B347DE" w:rsidRPr="006503BF">
        <w:rPr>
          <w:rFonts w:ascii="Cambria" w:hAnsi="Cambria"/>
          <w:sz w:val="20"/>
          <w:szCs w:val="20"/>
        </w:rPr>
        <w:t>8</w:t>
      </w:r>
      <w:r w:rsidRPr="006503BF">
        <w:rPr>
          <w:rFonts w:ascii="Cambria" w:hAnsi="Cambria"/>
          <w:sz w:val="20"/>
          <w:szCs w:val="20"/>
        </w:rPr>
        <w:t>0 godz. dla</w:t>
      </w:r>
      <w:r w:rsidR="00B347DE" w:rsidRPr="006503BF">
        <w:rPr>
          <w:rFonts w:ascii="Cambria" w:hAnsi="Cambria"/>
          <w:sz w:val="20"/>
          <w:szCs w:val="20"/>
        </w:rPr>
        <w:t xml:space="preserve"> 6</w:t>
      </w:r>
      <w:r w:rsidR="001A6E6A" w:rsidRPr="006503BF">
        <w:rPr>
          <w:rFonts w:ascii="Cambria" w:hAnsi="Cambria"/>
          <w:sz w:val="20"/>
          <w:szCs w:val="20"/>
        </w:rPr>
        <w:t xml:space="preserve"> maksymalnie</w:t>
      </w:r>
      <w:r w:rsidRPr="006503BF">
        <w:rPr>
          <w:rFonts w:ascii="Cambria" w:hAnsi="Cambria"/>
          <w:sz w:val="20"/>
          <w:szCs w:val="20"/>
        </w:rPr>
        <w:t xml:space="preserve"> ośmioosobowych grup,</w:t>
      </w:r>
    </w:p>
    <w:p w:rsidR="001A6E6A" w:rsidRPr="006503BF" w:rsidRDefault="001A6E6A" w:rsidP="00884AC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>Zajęcia z języka angielskiego – 120 godz. dla 4 maksymalnie ośmioosobowych grup,</w:t>
      </w:r>
    </w:p>
    <w:p w:rsidR="00C60504" w:rsidRPr="006503BF" w:rsidRDefault="00C60504" w:rsidP="00884AC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>Koła zainteresowań: z</w:t>
      </w:r>
      <w:r w:rsidR="001A6E6A" w:rsidRPr="006503BF">
        <w:rPr>
          <w:rFonts w:ascii="Cambria" w:hAnsi="Cambria"/>
          <w:sz w:val="20"/>
          <w:szCs w:val="20"/>
        </w:rPr>
        <w:t>ajęcia teatralno – muzyczne – 450 godz. dla 12 maksymalnie dwunastoosobowych grup,</w:t>
      </w:r>
      <w:r w:rsidRPr="006503BF">
        <w:rPr>
          <w:rFonts w:ascii="Cambria" w:hAnsi="Cambria"/>
          <w:sz w:val="20"/>
          <w:szCs w:val="20"/>
        </w:rPr>
        <w:t xml:space="preserve"> z</w:t>
      </w:r>
      <w:r w:rsidR="001A6E6A" w:rsidRPr="006503BF">
        <w:rPr>
          <w:rFonts w:ascii="Cambria" w:hAnsi="Cambria"/>
          <w:sz w:val="20"/>
          <w:szCs w:val="20"/>
        </w:rPr>
        <w:t>ajęcia plastyczne</w:t>
      </w:r>
      <w:r w:rsidRPr="006503BF">
        <w:rPr>
          <w:rFonts w:ascii="Cambria" w:hAnsi="Cambria"/>
          <w:sz w:val="20"/>
          <w:szCs w:val="20"/>
        </w:rPr>
        <w:t xml:space="preserve"> – 60 godz. dla 1  maksymalnie ośmioosobowej grupy, zajęcia sportowe – 180 godz. dla 3 maksymalnie dwunastoosobowych grup,</w:t>
      </w:r>
    </w:p>
    <w:p w:rsidR="00CA482B" w:rsidRPr="006503BF" w:rsidRDefault="00C60504" w:rsidP="00884AC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>Zajęcia logopedyczne i gimnastyka korekcyjna: zajęcia logopedyczne – 150 godz. dla 5 maksymalnie czteroosobowych grup, gimnastyka korekcyjna – 150 godz. dla 5 maksymalnie pięcioosobowych grup</w:t>
      </w:r>
      <w:r w:rsidR="00CA482B" w:rsidRPr="006503BF">
        <w:rPr>
          <w:rFonts w:ascii="Cambria" w:hAnsi="Cambria"/>
          <w:sz w:val="20"/>
          <w:szCs w:val="20"/>
        </w:rPr>
        <w:t>;</w:t>
      </w:r>
    </w:p>
    <w:p w:rsidR="00F235E8" w:rsidRPr="006503BF" w:rsidRDefault="00CA482B" w:rsidP="00884ACE">
      <w:pPr>
        <w:pStyle w:val="Akapitzlist"/>
        <w:spacing w:after="0" w:line="240" w:lineRule="auto"/>
        <w:ind w:left="284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 xml:space="preserve">7. </w:t>
      </w:r>
      <w:r w:rsidRPr="006503BF">
        <w:rPr>
          <w:rFonts w:ascii="Cambria" w:hAnsi="Cambria" w:cs="Calibri"/>
          <w:sz w:val="20"/>
          <w:szCs w:val="20"/>
        </w:rPr>
        <w:t>Zakres wsparcia dla uczniów/uczennic Gimnazjum w Zespole Szkół im. Jana Pawła II w Mętowie obejmuje:</w:t>
      </w:r>
    </w:p>
    <w:p w:rsidR="00374DC2" w:rsidRPr="006503BF" w:rsidRDefault="00CA482B" w:rsidP="00884ACE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 xml:space="preserve">Zajęcia dydaktyczno – wyrównawcze z przedmiotów matematyczno – przyrodniczych: matematyka – </w:t>
      </w:r>
      <w:r w:rsidR="002B2045" w:rsidRPr="006503BF">
        <w:rPr>
          <w:rFonts w:ascii="Cambria" w:hAnsi="Cambria"/>
          <w:sz w:val="20"/>
          <w:szCs w:val="20"/>
        </w:rPr>
        <w:t>570</w:t>
      </w:r>
      <w:r w:rsidRPr="006503BF">
        <w:rPr>
          <w:rFonts w:ascii="Cambria" w:hAnsi="Cambria"/>
          <w:sz w:val="20"/>
          <w:szCs w:val="20"/>
        </w:rPr>
        <w:t xml:space="preserve"> godz. dla </w:t>
      </w:r>
      <w:r w:rsidR="002B2045" w:rsidRPr="006503BF">
        <w:rPr>
          <w:rFonts w:ascii="Cambria" w:hAnsi="Cambria"/>
          <w:sz w:val="20"/>
          <w:szCs w:val="20"/>
        </w:rPr>
        <w:t>19 maksymalnie</w:t>
      </w:r>
      <w:r w:rsidRPr="006503BF">
        <w:rPr>
          <w:rFonts w:ascii="Cambria" w:hAnsi="Cambria"/>
          <w:sz w:val="20"/>
          <w:szCs w:val="20"/>
        </w:rPr>
        <w:t xml:space="preserve"> ośmioosobowych grup, </w:t>
      </w:r>
      <w:r w:rsidR="002B2045" w:rsidRPr="006503BF">
        <w:rPr>
          <w:rFonts w:ascii="Cambria" w:hAnsi="Cambria"/>
          <w:sz w:val="20"/>
          <w:szCs w:val="20"/>
        </w:rPr>
        <w:t>geografia</w:t>
      </w:r>
      <w:r w:rsidRPr="006503BF">
        <w:rPr>
          <w:rFonts w:ascii="Cambria" w:hAnsi="Cambria"/>
          <w:sz w:val="20"/>
          <w:szCs w:val="20"/>
        </w:rPr>
        <w:t xml:space="preserve"> – </w:t>
      </w:r>
      <w:r w:rsidR="00977C21" w:rsidRPr="006503BF">
        <w:rPr>
          <w:rFonts w:ascii="Cambria" w:hAnsi="Cambria"/>
          <w:sz w:val="20"/>
          <w:szCs w:val="20"/>
        </w:rPr>
        <w:t xml:space="preserve">60 godz. dla </w:t>
      </w:r>
      <w:r w:rsidR="002B2045" w:rsidRPr="006503BF">
        <w:rPr>
          <w:rFonts w:ascii="Cambria" w:hAnsi="Cambria"/>
          <w:sz w:val="20"/>
          <w:szCs w:val="20"/>
        </w:rPr>
        <w:t>2 maksymalnie</w:t>
      </w:r>
      <w:r w:rsidR="00977C21" w:rsidRPr="006503BF">
        <w:rPr>
          <w:rFonts w:ascii="Cambria" w:hAnsi="Cambria"/>
          <w:sz w:val="20"/>
          <w:szCs w:val="20"/>
        </w:rPr>
        <w:t xml:space="preserve"> ośmioosobow</w:t>
      </w:r>
      <w:r w:rsidR="002B2045" w:rsidRPr="006503BF">
        <w:rPr>
          <w:rFonts w:ascii="Cambria" w:hAnsi="Cambria"/>
          <w:sz w:val="20"/>
          <w:szCs w:val="20"/>
        </w:rPr>
        <w:t>ych grup, biologia – 120 godz. dla 4 maksymalnie ośmioosobowych grup, chemia – 120 godz. dla 4 maksymalnie ośmioosobowych</w:t>
      </w:r>
      <w:r w:rsidR="00374DC2" w:rsidRPr="006503BF">
        <w:rPr>
          <w:rFonts w:ascii="Cambria" w:hAnsi="Cambria"/>
          <w:sz w:val="20"/>
          <w:szCs w:val="20"/>
        </w:rPr>
        <w:t>, fizyka - 120 godz. dla 4 maksymalnie ośmioosobowych,</w:t>
      </w:r>
    </w:p>
    <w:p w:rsidR="00C04D89" w:rsidRPr="006503BF" w:rsidRDefault="002B2045" w:rsidP="00884ACE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 xml:space="preserve"> </w:t>
      </w:r>
      <w:r w:rsidR="00374DC2" w:rsidRPr="006503BF">
        <w:rPr>
          <w:rFonts w:ascii="Cambria" w:hAnsi="Cambria"/>
          <w:sz w:val="20"/>
          <w:szCs w:val="20"/>
        </w:rPr>
        <w:t>Zajęcia z języka angielskiego – 150 godz. dla 5 maksymalnie ośmioosobowych grup</w:t>
      </w:r>
      <w:r w:rsidR="00C04D89" w:rsidRPr="006503BF">
        <w:rPr>
          <w:rFonts w:ascii="Cambria" w:hAnsi="Cambria"/>
          <w:sz w:val="20"/>
          <w:szCs w:val="20"/>
        </w:rPr>
        <w:t>,</w:t>
      </w:r>
    </w:p>
    <w:p w:rsidR="00C04D89" w:rsidRPr="006503BF" w:rsidRDefault="00C04D89" w:rsidP="00884ACE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>Zajęcia z języka niemieckiego – 30 godz. dla 1 maksymalnie ośmioosobowej grupy,</w:t>
      </w:r>
    </w:p>
    <w:p w:rsidR="00CA482B" w:rsidRPr="006503BF" w:rsidRDefault="00C04D89" w:rsidP="00C04D89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>Zajęcia z języka polskiego – 120 godz. dla 4 maksymalnie ośmioosobowych grup</w:t>
      </w:r>
      <w:r w:rsidR="00CA482B" w:rsidRPr="006503BF">
        <w:rPr>
          <w:rFonts w:ascii="Cambria" w:hAnsi="Cambria"/>
          <w:sz w:val="20"/>
          <w:szCs w:val="20"/>
        </w:rPr>
        <w:t>;</w:t>
      </w:r>
    </w:p>
    <w:p w:rsidR="00586A86" w:rsidRPr="006503BF" w:rsidRDefault="00586A86" w:rsidP="00E26B70">
      <w:pPr>
        <w:spacing w:before="100" w:beforeAutospacing="1" w:after="0" w:line="240" w:lineRule="auto"/>
        <w:ind w:left="1080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6503BF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 xml:space="preserve">§ </w:t>
      </w:r>
      <w:r w:rsidR="00942BD9" w:rsidRPr="006503BF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7</w:t>
      </w:r>
      <w:r w:rsidRPr="006503BF">
        <w:rPr>
          <w:rFonts w:ascii="Cambria" w:eastAsia="Times New Roman" w:hAnsi="Cambria" w:cs="Calibri"/>
          <w:sz w:val="20"/>
          <w:szCs w:val="20"/>
          <w:lang w:eastAsia="pl-PL"/>
        </w:rPr>
        <w:t xml:space="preserve"> </w:t>
      </w:r>
      <w:r w:rsidRPr="006503BF">
        <w:rPr>
          <w:rFonts w:ascii="Cambria" w:eastAsia="Times New Roman" w:hAnsi="Cambria" w:cs="Calibri"/>
          <w:sz w:val="20"/>
          <w:szCs w:val="20"/>
          <w:lang w:eastAsia="pl-PL"/>
        </w:rPr>
        <w:br/>
      </w:r>
      <w:r w:rsidRPr="006503BF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Zasady monitoringu Uczestników</w:t>
      </w:r>
    </w:p>
    <w:p w:rsidR="00586A86" w:rsidRPr="006503BF" w:rsidRDefault="00586A86" w:rsidP="00E26B70">
      <w:pPr>
        <w:numPr>
          <w:ilvl w:val="0"/>
          <w:numId w:val="29"/>
        </w:numPr>
        <w:spacing w:after="0" w:line="240" w:lineRule="auto"/>
        <w:ind w:left="709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6503BF">
        <w:rPr>
          <w:rFonts w:ascii="Cambria" w:eastAsia="Times New Roman" w:hAnsi="Cambria" w:cs="Calibri"/>
          <w:sz w:val="20"/>
          <w:szCs w:val="20"/>
          <w:lang w:eastAsia="pl-PL"/>
        </w:rPr>
        <w:t>Nauczyciel prowadzący zajęcia potwierdza obecność uczestników na zajęciach w dzienniku obecności.</w:t>
      </w:r>
    </w:p>
    <w:p w:rsidR="00586A86" w:rsidRPr="006503BF" w:rsidRDefault="00586A86" w:rsidP="00E26B70">
      <w:pPr>
        <w:numPr>
          <w:ilvl w:val="0"/>
          <w:numId w:val="29"/>
        </w:numPr>
        <w:spacing w:after="0" w:line="240" w:lineRule="auto"/>
        <w:ind w:left="709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6503BF">
        <w:rPr>
          <w:rFonts w:ascii="Cambria" w:eastAsia="Times New Roman" w:hAnsi="Cambria" w:cs="Calibri"/>
          <w:sz w:val="20"/>
          <w:szCs w:val="20"/>
          <w:lang w:eastAsia="pl-PL"/>
        </w:rPr>
        <w:t>Uczestnicy zobowiązani są do wypełniania ankiet monitorujących oraz testów sprawdzających w trakcie udziału w projekcie oraz po jego zakończeniu niezbędnych do monitoringu</w:t>
      </w:r>
      <w:r w:rsidR="0006205C" w:rsidRPr="006503BF">
        <w:rPr>
          <w:rFonts w:ascii="Cambria" w:eastAsia="Times New Roman" w:hAnsi="Cambria" w:cs="Calibri"/>
          <w:sz w:val="20"/>
          <w:szCs w:val="20"/>
          <w:lang w:eastAsia="pl-PL"/>
        </w:rPr>
        <w:t>, kontroli</w:t>
      </w:r>
      <w:r w:rsidRPr="006503BF">
        <w:rPr>
          <w:rFonts w:ascii="Cambria" w:eastAsia="Times New Roman" w:hAnsi="Cambria" w:cs="Calibri"/>
          <w:sz w:val="20"/>
          <w:szCs w:val="20"/>
          <w:lang w:eastAsia="pl-PL"/>
        </w:rPr>
        <w:t xml:space="preserve"> i ewaluacji projektu. </w:t>
      </w:r>
    </w:p>
    <w:p w:rsidR="00942BD9" w:rsidRPr="006503BF" w:rsidRDefault="00942BD9" w:rsidP="00884AC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i/>
          <w:iCs/>
          <w:sz w:val="20"/>
          <w:szCs w:val="20"/>
        </w:rPr>
      </w:pPr>
    </w:p>
    <w:p w:rsidR="00AC7412" w:rsidRDefault="00AC7412" w:rsidP="00E26B7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iCs/>
          <w:sz w:val="20"/>
          <w:szCs w:val="20"/>
        </w:rPr>
      </w:pPr>
    </w:p>
    <w:p w:rsidR="00312B3D" w:rsidRPr="006503BF" w:rsidRDefault="00942BD9" w:rsidP="00E26B7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iCs/>
          <w:sz w:val="20"/>
          <w:szCs w:val="20"/>
        </w:rPr>
      </w:pPr>
      <w:r w:rsidRPr="006503BF">
        <w:rPr>
          <w:rFonts w:ascii="Cambria" w:hAnsi="Cambria" w:cs="Calibri"/>
          <w:b/>
          <w:bCs/>
          <w:iCs/>
          <w:sz w:val="20"/>
          <w:szCs w:val="20"/>
        </w:rPr>
        <w:lastRenderedPageBreak/>
        <w:t>§ 8</w:t>
      </w:r>
    </w:p>
    <w:p w:rsidR="004A4E1A" w:rsidRPr="006503BF" w:rsidRDefault="00312B3D" w:rsidP="00E26B7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iCs/>
          <w:sz w:val="20"/>
          <w:szCs w:val="20"/>
        </w:rPr>
      </w:pPr>
      <w:r w:rsidRPr="006503BF">
        <w:rPr>
          <w:rFonts w:ascii="Cambria" w:hAnsi="Cambria" w:cs="Calibri"/>
          <w:b/>
          <w:bCs/>
          <w:iCs/>
          <w:sz w:val="20"/>
          <w:szCs w:val="20"/>
        </w:rPr>
        <w:t>Prawa i obowiązki Uczestnika Projektu</w:t>
      </w:r>
    </w:p>
    <w:p w:rsidR="00312B3D" w:rsidRPr="006503BF" w:rsidRDefault="00942BD9" w:rsidP="00E26B7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/>
          <w:bCs/>
          <w:i/>
          <w:iCs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Uczestnik</w:t>
      </w:r>
      <w:r w:rsidR="00312B3D" w:rsidRPr="006503BF">
        <w:rPr>
          <w:rFonts w:ascii="Cambria" w:hAnsi="Cambria" w:cs="Calibri"/>
          <w:sz w:val="20"/>
          <w:szCs w:val="20"/>
        </w:rPr>
        <w:t xml:space="preserve"> Projektu ma prawo do:</w:t>
      </w:r>
    </w:p>
    <w:p w:rsidR="0006205C" w:rsidRPr="006503BF" w:rsidRDefault="00942BD9" w:rsidP="00E26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nieodpłatnego</w:t>
      </w:r>
      <w:r w:rsidR="00312B3D" w:rsidRPr="006503BF">
        <w:rPr>
          <w:rFonts w:ascii="Cambria" w:hAnsi="Cambria" w:cs="Calibri"/>
          <w:sz w:val="20"/>
          <w:szCs w:val="20"/>
        </w:rPr>
        <w:t xml:space="preserve"> udziału w zajęciach dodatkowych zaplanowanych w projekcie</w:t>
      </w:r>
      <w:r w:rsidR="004A4E1A" w:rsidRPr="006503BF">
        <w:rPr>
          <w:rFonts w:ascii="Cambria" w:hAnsi="Cambria" w:cs="Calibri"/>
          <w:sz w:val="20"/>
          <w:szCs w:val="20"/>
        </w:rPr>
        <w:t>,</w:t>
      </w:r>
    </w:p>
    <w:p w:rsidR="0006205C" w:rsidRPr="006503BF" w:rsidRDefault="00942BD9" w:rsidP="00E26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 xml:space="preserve">nieodpłatnego otrzymania materiałów dydaktycznych, </w:t>
      </w:r>
    </w:p>
    <w:p w:rsidR="0006205C" w:rsidRPr="006503BF" w:rsidRDefault="00312B3D" w:rsidP="00E26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wglądu i modyfikacji podanych danych osobowych udostępnionych na potrzeby projektu</w:t>
      </w:r>
      <w:r w:rsidR="0006205C" w:rsidRPr="006503BF">
        <w:rPr>
          <w:rFonts w:ascii="Cambria" w:hAnsi="Cambria" w:cs="Calibri"/>
          <w:sz w:val="20"/>
          <w:szCs w:val="20"/>
        </w:rPr>
        <w:t>,</w:t>
      </w:r>
    </w:p>
    <w:p w:rsidR="0006205C" w:rsidRPr="006503BF" w:rsidRDefault="00312B3D" w:rsidP="00E26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konsultacji z nauczycielami prowadzącymi zajęcia dodatkowe</w:t>
      </w:r>
      <w:r w:rsidR="0006205C" w:rsidRPr="006503BF">
        <w:rPr>
          <w:rFonts w:ascii="Cambria" w:hAnsi="Cambria" w:cs="Calibri"/>
          <w:sz w:val="20"/>
          <w:szCs w:val="20"/>
        </w:rPr>
        <w:t>,</w:t>
      </w:r>
    </w:p>
    <w:p w:rsidR="004A4E1A" w:rsidRPr="006503BF" w:rsidRDefault="00942BD9" w:rsidP="00E26B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zgłaszania uwag i oceny zajęć, w których uczestniczy</w:t>
      </w:r>
      <w:r w:rsidR="00312B3D" w:rsidRPr="006503BF">
        <w:rPr>
          <w:rFonts w:ascii="Cambria" w:hAnsi="Cambria" w:cs="Calibri"/>
          <w:sz w:val="20"/>
          <w:szCs w:val="20"/>
        </w:rPr>
        <w:t>.</w:t>
      </w:r>
    </w:p>
    <w:p w:rsidR="004A4E1A" w:rsidRPr="006503BF" w:rsidRDefault="00942BD9" w:rsidP="00E26B7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Uczestnik</w:t>
      </w:r>
      <w:r w:rsidR="00312B3D" w:rsidRPr="006503BF">
        <w:rPr>
          <w:rFonts w:ascii="Cambria" w:hAnsi="Cambria" w:cs="Calibri"/>
          <w:sz w:val="20"/>
          <w:szCs w:val="20"/>
        </w:rPr>
        <w:t xml:space="preserve"> Projektu jest zobowiązany do:</w:t>
      </w:r>
    </w:p>
    <w:p w:rsidR="0006205C" w:rsidRPr="006503BF" w:rsidRDefault="00312B3D" w:rsidP="00E26B7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 xml:space="preserve">przestrzegania </w:t>
      </w:r>
      <w:r w:rsidRPr="006503BF">
        <w:rPr>
          <w:rFonts w:ascii="Cambria" w:hAnsi="Cambria" w:cs="Calibri"/>
          <w:i/>
          <w:iCs/>
          <w:sz w:val="20"/>
          <w:szCs w:val="20"/>
        </w:rPr>
        <w:t xml:space="preserve">Regulaminu </w:t>
      </w:r>
      <w:r w:rsidR="00942BD9" w:rsidRPr="006503BF">
        <w:rPr>
          <w:rFonts w:ascii="Cambria" w:hAnsi="Cambria" w:cs="Calibri"/>
          <w:i/>
          <w:iCs/>
          <w:sz w:val="20"/>
          <w:szCs w:val="20"/>
        </w:rPr>
        <w:t xml:space="preserve">rekrutacji i </w:t>
      </w:r>
      <w:r w:rsidRPr="006503BF">
        <w:rPr>
          <w:rFonts w:ascii="Cambria" w:hAnsi="Cambria" w:cs="Calibri"/>
          <w:i/>
          <w:iCs/>
          <w:sz w:val="20"/>
          <w:szCs w:val="20"/>
        </w:rPr>
        <w:t>uczestnictwa w projekcie</w:t>
      </w:r>
      <w:r w:rsidR="004A4E1A" w:rsidRPr="006503BF">
        <w:rPr>
          <w:rFonts w:ascii="Cambria" w:hAnsi="Cambria" w:cs="Calibri"/>
          <w:sz w:val="20"/>
          <w:szCs w:val="20"/>
        </w:rPr>
        <w:t>,</w:t>
      </w:r>
    </w:p>
    <w:p w:rsidR="0006205C" w:rsidRPr="006503BF" w:rsidRDefault="00942BD9" w:rsidP="00884A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systematycznego</w:t>
      </w:r>
      <w:r w:rsidR="00312B3D" w:rsidRPr="006503BF">
        <w:rPr>
          <w:rFonts w:ascii="Cambria" w:hAnsi="Cambria" w:cs="Calibri"/>
          <w:sz w:val="20"/>
          <w:szCs w:val="20"/>
        </w:rPr>
        <w:t xml:space="preserve"> uczęszczani</w:t>
      </w:r>
      <w:r w:rsidRPr="006503BF">
        <w:rPr>
          <w:rFonts w:ascii="Cambria" w:hAnsi="Cambria" w:cs="Calibri"/>
          <w:sz w:val="20"/>
          <w:szCs w:val="20"/>
        </w:rPr>
        <w:t>a n</w:t>
      </w:r>
      <w:r w:rsidR="00312B3D" w:rsidRPr="006503BF">
        <w:rPr>
          <w:rFonts w:ascii="Cambria" w:hAnsi="Cambria" w:cs="Calibri"/>
          <w:sz w:val="20"/>
          <w:szCs w:val="20"/>
        </w:rPr>
        <w:t>a zajęcia dodatkowe zgodnie z podanym</w:t>
      </w:r>
      <w:r w:rsidR="00DA57FB" w:rsidRPr="006503BF">
        <w:rPr>
          <w:rFonts w:ascii="Cambria" w:hAnsi="Cambria" w:cs="Calibri"/>
          <w:sz w:val="20"/>
          <w:szCs w:val="20"/>
        </w:rPr>
        <w:t xml:space="preserve"> </w:t>
      </w:r>
      <w:r w:rsidR="00312B3D" w:rsidRPr="006503BF">
        <w:rPr>
          <w:rFonts w:ascii="Cambria" w:hAnsi="Cambria" w:cs="Calibri"/>
          <w:sz w:val="20"/>
          <w:szCs w:val="20"/>
        </w:rPr>
        <w:t>harmonogramem</w:t>
      </w:r>
      <w:r w:rsidR="004A4E1A" w:rsidRPr="006503BF">
        <w:rPr>
          <w:rFonts w:ascii="Cambria" w:hAnsi="Cambria" w:cs="Calibri"/>
          <w:sz w:val="20"/>
          <w:szCs w:val="20"/>
        </w:rPr>
        <w:t>,</w:t>
      </w:r>
    </w:p>
    <w:p w:rsidR="0006205C" w:rsidRPr="006503BF" w:rsidRDefault="00312B3D" w:rsidP="00884A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w wypadku nieobecności ucznia/uczennicy na zajęciach pisemne</w:t>
      </w:r>
      <w:r w:rsidR="00782E06" w:rsidRPr="006503BF">
        <w:rPr>
          <w:rFonts w:ascii="Cambria" w:hAnsi="Cambria" w:cs="Calibri"/>
          <w:sz w:val="20"/>
          <w:szCs w:val="20"/>
        </w:rPr>
        <w:t>go</w:t>
      </w:r>
      <w:r w:rsidRPr="006503BF">
        <w:rPr>
          <w:rFonts w:ascii="Cambria" w:hAnsi="Cambria" w:cs="Calibri"/>
          <w:sz w:val="20"/>
          <w:szCs w:val="20"/>
        </w:rPr>
        <w:t xml:space="preserve"> usprawiedliwieni</w:t>
      </w:r>
      <w:r w:rsidR="00782E06" w:rsidRPr="006503BF">
        <w:rPr>
          <w:rFonts w:ascii="Cambria" w:hAnsi="Cambria" w:cs="Calibri"/>
          <w:sz w:val="20"/>
          <w:szCs w:val="20"/>
        </w:rPr>
        <w:t>a</w:t>
      </w:r>
      <w:r w:rsidRPr="006503BF">
        <w:rPr>
          <w:rFonts w:ascii="Cambria" w:hAnsi="Cambria" w:cs="Calibri"/>
          <w:sz w:val="20"/>
          <w:szCs w:val="20"/>
        </w:rPr>
        <w:t xml:space="preserve"> tej</w:t>
      </w:r>
      <w:r w:rsidR="00782E06" w:rsidRPr="006503BF">
        <w:rPr>
          <w:rFonts w:ascii="Cambria" w:hAnsi="Cambria" w:cs="Calibri"/>
          <w:sz w:val="20"/>
          <w:szCs w:val="20"/>
        </w:rPr>
        <w:t xml:space="preserve"> nieobecnoś</w:t>
      </w:r>
      <w:r w:rsidR="00782E06" w:rsidRPr="006503BF">
        <w:rPr>
          <w:rFonts w:ascii="Cambria" w:eastAsia="Calibri" w:hAnsi="Cambria" w:cs="Calibri"/>
          <w:sz w:val="20"/>
          <w:szCs w:val="20"/>
          <w:lang w:eastAsia="ko-KR"/>
        </w:rPr>
        <w:t>ci – dopuszczalny próg nieobecności w zajęciach wynosi 20% jednostek zajęciowych</w:t>
      </w:r>
      <w:r w:rsidR="0006205C" w:rsidRPr="006503BF">
        <w:rPr>
          <w:rFonts w:ascii="Cambria" w:eastAsia="Calibri" w:hAnsi="Cambria" w:cs="Calibri"/>
          <w:sz w:val="20"/>
          <w:szCs w:val="20"/>
          <w:lang w:eastAsia="ko-KR"/>
        </w:rPr>
        <w:t>,</w:t>
      </w:r>
    </w:p>
    <w:p w:rsidR="0006205C" w:rsidRPr="006503BF" w:rsidRDefault="0006205C" w:rsidP="00884A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potwierdzenia własnoręcznym podpisem otrzymania materiałów dydaktycznych oraz dbania o ich należyty stan,</w:t>
      </w:r>
    </w:p>
    <w:p w:rsidR="0006205C" w:rsidRPr="006503BF" w:rsidRDefault="0006205C" w:rsidP="00884A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zwrotu otrzymanych materiałów dydaktycznych w przypadku rezygnacji z uczestnictwa w projekcie,</w:t>
      </w:r>
    </w:p>
    <w:p w:rsidR="00312B3D" w:rsidRPr="006503BF" w:rsidRDefault="0006205C" w:rsidP="00884A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eastAsia="Times New Roman" w:hAnsi="Cambria" w:cs="Calibri"/>
          <w:sz w:val="20"/>
          <w:szCs w:val="20"/>
          <w:lang w:eastAsia="pl-PL"/>
        </w:rPr>
        <w:t>udzielania wszelkich informacji związanych z uczestnictwem w Projekcie instytucjom zewnętrznym zaangażowanym w realizację Programu Operacyjnego Kapitał Ludzki, w tym niezbędnych do monitoringu, kontroli i ewaluacji projektu.</w:t>
      </w:r>
    </w:p>
    <w:p w:rsidR="0006205C" w:rsidRPr="00AC7412" w:rsidRDefault="0006205C" w:rsidP="00884ACE">
      <w:pPr>
        <w:numPr>
          <w:ilvl w:val="0"/>
          <w:numId w:val="19"/>
        </w:numPr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AC7412">
        <w:rPr>
          <w:rFonts w:ascii="Cambria" w:eastAsia="Times New Roman" w:hAnsi="Cambria" w:cs="Calibri"/>
          <w:sz w:val="20"/>
          <w:szCs w:val="20"/>
          <w:lang w:eastAsia="pl-PL"/>
        </w:rPr>
        <w:t xml:space="preserve">Kopie dokumentów poświadczające nieobecność muszą być dostarczone przez Uczestnika w terminie do </w:t>
      </w:r>
      <w:r w:rsidR="00CB772B" w:rsidRPr="00AC7412">
        <w:rPr>
          <w:rFonts w:ascii="Cambria" w:eastAsia="Times New Roman" w:hAnsi="Cambria" w:cs="Calibri"/>
          <w:sz w:val="20"/>
          <w:szCs w:val="20"/>
          <w:lang w:eastAsia="pl-PL"/>
        </w:rPr>
        <w:t>5</w:t>
      </w:r>
      <w:r w:rsidRPr="00AC7412">
        <w:rPr>
          <w:rFonts w:ascii="Cambria" w:eastAsia="Times New Roman" w:hAnsi="Cambria" w:cs="Calibri"/>
          <w:sz w:val="20"/>
          <w:szCs w:val="20"/>
          <w:lang w:eastAsia="pl-PL"/>
        </w:rPr>
        <w:t xml:space="preserve"> dni od daty zaistnienia zdarzenia. </w:t>
      </w:r>
    </w:p>
    <w:p w:rsidR="00782E06" w:rsidRPr="006503BF" w:rsidRDefault="00782E06" w:rsidP="00884AC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i/>
          <w:iCs/>
          <w:sz w:val="20"/>
          <w:szCs w:val="20"/>
        </w:rPr>
      </w:pPr>
    </w:p>
    <w:p w:rsidR="00312B3D" w:rsidRPr="006503BF" w:rsidRDefault="00CB772B" w:rsidP="00884AC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iCs/>
          <w:sz w:val="20"/>
          <w:szCs w:val="20"/>
        </w:rPr>
      </w:pPr>
      <w:r w:rsidRPr="006503BF">
        <w:rPr>
          <w:rFonts w:ascii="Cambria" w:hAnsi="Cambria" w:cs="Calibri"/>
          <w:b/>
          <w:bCs/>
          <w:iCs/>
          <w:sz w:val="20"/>
          <w:szCs w:val="20"/>
        </w:rPr>
        <w:t>§ 9</w:t>
      </w:r>
    </w:p>
    <w:p w:rsidR="00312B3D" w:rsidRPr="006503BF" w:rsidRDefault="00312B3D" w:rsidP="00884AC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iCs/>
          <w:sz w:val="20"/>
          <w:szCs w:val="20"/>
        </w:rPr>
      </w:pPr>
      <w:r w:rsidRPr="006503BF">
        <w:rPr>
          <w:rFonts w:ascii="Cambria" w:hAnsi="Cambria" w:cs="Calibri"/>
          <w:b/>
          <w:bCs/>
          <w:iCs/>
          <w:sz w:val="20"/>
          <w:szCs w:val="20"/>
        </w:rPr>
        <w:t>Zasady rezygnacji z uczestnictwa w Projekcie</w:t>
      </w:r>
    </w:p>
    <w:p w:rsidR="00782E06" w:rsidRPr="006503BF" w:rsidRDefault="00312B3D" w:rsidP="00884AC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Rezygnacja z udziału w projekcie możliwa jest tylko w uzasadnionych przypadkach</w:t>
      </w:r>
      <w:r w:rsidR="00782E06" w:rsidRPr="006503BF">
        <w:rPr>
          <w:rFonts w:ascii="Cambria" w:hAnsi="Cambria" w:cs="Calibri"/>
          <w:sz w:val="20"/>
          <w:szCs w:val="20"/>
        </w:rPr>
        <w:t xml:space="preserve">, tj. </w:t>
      </w:r>
      <w:r w:rsidRPr="006503BF">
        <w:rPr>
          <w:rFonts w:ascii="Cambria" w:hAnsi="Cambria" w:cs="Calibri"/>
          <w:sz w:val="20"/>
          <w:szCs w:val="20"/>
        </w:rPr>
        <w:t>wynika</w:t>
      </w:r>
      <w:r w:rsidR="00782E06" w:rsidRPr="006503BF">
        <w:rPr>
          <w:rFonts w:ascii="Cambria" w:hAnsi="Cambria" w:cs="Calibri"/>
          <w:sz w:val="20"/>
          <w:szCs w:val="20"/>
        </w:rPr>
        <w:t xml:space="preserve">jących </w:t>
      </w:r>
      <w:r w:rsidRPr="006503BF">
        <w:rPr>
          <w:rFonts w:ascii="Cambria" w:hAnsi="Cambria" w:cs="Calibri"/>
          <w:sz w:val="20"/>
          <w:szCs w:val="20"/>
        </w:rPr>
        <w:t>z przyczyn natury zdrowotnej lub działania siły wyższej i z zasady nie mogą być znane przez</w:t>
      </w:r>
      <w:r w:rsidR="00782E06" w:rsidRPr="006503BF">
        <w:rPr>
          <w:rFonts w:ascii="Cambria" w:hAnsi="Cambria" w:cs="Calibri"/>
          <w:sz w:val="20"/>
          <w:szCs w:val="20"/>
        </w:rPr>
        <w:t xml:space="preserve"> </w:t>
      </w:r>
      <w:r w:rsidRPr="006503BF">
        <w:rPr>
          <w:rFonts w:ascii="Cambria" w:hAnsi="Cambria" w:cs="Calibri"/>
          <w:sz w:val="20"/>
          <w:szCs w:val="20"/>
        </w:rPr>
        <w:t>Uczestnika /</w:t>
      </w:r>
      <w:r w:rsidR="00782E06" w:rsidRPr="006503BF">
        <w:rPr>
          <w:rFonts w:ascii="Cambria" w:hAnsi="Cambria" w:cs="Calibri"/>
          <w:sz w:val="20"/>
          <w:szCs w:val="20"/>
        </w:rPr>
        <w:t>O</w:t>
      </w:r>
      <w:r w:rsidRPr="006503BF">
        <w:rPr>
          <w:rFonts w:ascii="Cambria" w:hAnsi="Cambria" w:cs="Calibri"/>
          <w:sz w:val="20"/>
          <w:szCs w:val="20"/>
        </w:rPr>
        <w:t>piekuna prawnego w momencie przystąpienia do realizacji projektu.</w:t>
      </w:r>
    </w:p>
    <w:p w:rsidR="00CB772B" w:rsidRPr="006503BF" w:rsidRDefault="00CB772B" w:rsidP="00884AC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>W przypadku nieusprawiedliwionych nieobecności przekraczających więcej niż 20% zrealizowanych zajęć, Realizator Projektu ma prawo usunąć uczestnika z grupy.</w:t>
      </w:r>
    </w:p>
    <w:p w:rsidR="00312B3D" w:rsidRPr="006503BF" w:rsidRDefault="00782E06" w:rsidP="00884AC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Realizator</w:t>
      </w:r>
      <w:r w:rsidR="00312B3D" w:rsidRPr="006503BF">
        <w:rPr>
          <w:rFonts w:ascii="Cambria" w:hAnsi="Cambria" w:cs="Calibri"/>
          <w:sz w:val="20"/>
          <w:szCs w:val="20"/>
        </w:rPr>
        <w:t xml:space="preserve"> zastrzega sobie prawo do skreślenia danej osoby z listy</w:t>
      </w:r>
      <w:r w:rsidRPr="006503BF">
        <w:rPr>
          <w:rFonts w:ascii="Cambria" w:hAnsi="Cambria" w:cs="Calibri"/>
          <w:sz w:val="20"/>
          <w:szCs w:val="20"/>
        </w:rPr>
        <w:t xml:space="preserve"> </w:t>
      </w:r>
      <w:r w:rsidR="00312B3D" w:rsidRPr="006503BF">
        <w:rPr>
          <w:rFonts w:ascii="Cambria" w:hAnsi="Cambria" w:cs="Calibri"/>
          <w:sz w:val="20"/>
          <w:szCs w:val="20"/>
        </w:rPr>
        <w:t>uczestników w szczególnie rażących przypadkach naruszenia przez niego niniejszego</w:t>
      </w:r>
      <w:r w:rsidRPr="006503BF">
        <w:rPr>
          <w:rFonts w:ascii="Cambria" w:hAnsi="Cambria" w:cs="Calibri"/>
          <w:sz w:val="20"/>
          <w:szCs w:val="20"/>
        </w:rPr>
        <w:t xml:space="preserve"> regulaminu</w:t>
      </w:r>
      <w:r w:rsidR="00312B3D" w:rsidRPr="006503BF">
        <w:rPr>
          <w:rFonts w:ascii="Cambria" w:hAnsi="Cambria" w:cs="Calibri"/>
          <w:i/>
          <w:iCs/>
          <w:sz w:val="20"/>
          <w:szCs w:val="20"/>
        </w:rPr>
        <w:t xml:space="preserve">. </w:t>
      </w:r>
      <w:r w:rsidR="00312B3D" w:rsidRPr="006503BF">
        <w:rPr>
          <w:rFonts w:ascii="Cambria" w:hAnsi="Cambria" w:cs="Calibri"/>
          <w:sz w:val="20"/>
          <w:szCs w:val="20"/>
        </w:rPr>
        <w:t>Decyzję o skreśleniu z listy uczestników projektu podejmuje w Realizator</w:t>
      </w:r>
      <w:r w:rsidRPr="006503BF">
        <w:rPr>
          <w:rFonts w:ascii="Cambria" w:hAnsi="Cambria" w:cs="Calibri"/>
          <w:sz w:val="20"/>
          <w:szCs w:val="20"/>
        </w:rPr>
        <w:t xml:space="preserve"> </w:t>
      </w:r>
      <w:r w:rsidR="00312B3D" w:rsidRPr="006503BF">
        <w:rPr>
          <w:rFonts w:ascii="Cambria" w:hAnsi="Cambria" w:cs="Calibri"/>
          <w:sz w:val="20"/>
          <w:szCs w:val="20"/>
        </w:rPr>
        <w:t>projektu na wniosek Dyrektora szkoły.</w:t>
      </w:r>
    </w:p>
    <w:p w:rsidR="00CB772B" w:rsidRPr="006503BF" w:rsidRDefault="00CB772B" w:rsidP="00884AC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i/>
          <w:iCs/>
          <w:sz w:val="20"/>
          <w:szCs w:val="20"/>
        </w:rPr>
      </w:pPr>
    </w:p>
    <w:p w:rsidR="00312B3D" w:rsidRPr="006503BF" w:rsidRDefault="00CB772B" w:rsidP="00884AC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iCs/>
          <w:sz w:val="20"/>
          <w:szCs w:val="20"/>
        </w:rPr>
      </w:pPr>
      <w:r w:rsidRPr="006503BF">
        <w:rPr>
          <w:rFonts w:ascii="Cambria" w:hAnsi="Cambria" w:cs="Calibri"/>
          <w:b/>
          <w:bCs/>
          <w:iCs/>
          <w:sz w:val="20"/>
          <w:szCs w:val="20"/>
        </w:rPr>
        <w:t>§ 10</w:t>
      </w:r>
    </w:p>
    <w:p w:rsidR="00312B3D" w:rsidRPr="006503BF" w:rsidRDefault="00312B3D" w:rsidP="00884AC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iCs/>
          <w:sz w:val="20"/>
          <w:szCs w:val="20"/>
        </w:rPr>
      </w:pPr>
      <w:r w:rsidRPr="006503BF">
        <w:rPr>
          <w:rFonts w:ascii="Cambria" w:hAnsi="Cambria" w:cs="Calibri"/>
          <w:b/>
          <w:bCs/>
          <w:iCs/>
          <w:sz w:val="20"/>
          <w:szCs w:val="20"/>
        </w:rPr>
        <w:t>Postanowienia końcowe</w:t>
      </w:r>
    </w:p>
    <w:p w:rsidR="00782E06" w:rsidRPr="006503BF" w:rsidRDefault="00312B3D" w:rsidP="00884AC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 xml:space="preserve">Niniejszy </w:t>
      </w:r>
      <w:r w:rsidRPr="006503BF">
        <w:rPr>
          <w:rFonts w:ascii="Cambria" w:hAnsi="Cambria" w:cs="Calibri"/>
          <w:i/>
          <w:iCs/>
          <w:sz w:val="20"/>
          <w:szCs w:val="20"/>
        </w:rPr>
        <w:t xml:space="preserve">Regulamin </w:t>
      </w:r>
      <w:r w:rsidRPr="006503BF">
        <w:rPr>
          <w:rFonts w:ascii="Cambria" w:hAnsi="Cambria" w:cs="Calibri"/>
          <w:sz w:val="20"/>
          <w:szCs w:val="20"/>
        </w:rPr>
        <w:t>wchodzi w życie w dniu 1 września 201</w:t>
      </w:r>
      <w:r w:rsidR="00E90B4D" w:rsidRPr="006503BF">
        <w:rPr>
          <w:rFonts w:ascii="Cambria" w:hAnsi="Cambria" w:cs="Calibri"/>
          <w:sz w:val="20"/>
          <w:szCs w:val="20"/>
        </w:rPr>
        <w:t>4</w:t>
      </w:r>
      <w:r w:rsidRPr="006503BF">
        <w:rPr>
          <w:rFonts w:ascii="Cambria" w:hAnsi="Cambria" w:cs="Calibri"/>
          <w:sz w:val="20"/>
          <w:szCs w:val="20"/>
        </w:rPr>
        <w:t xml:space="preserve"> roku i obowiązuje na czas trwania</w:t>
      </w:r>
      <w:r w:rsidR="00782E06" w:rsidRPr="006503BF">
        <w:rPr>
          <w:rFonts w:ascii="Cambria" w:hAnsi="Cambria" w:cs="Calibri"/>
          <w:sz w:val="20"/>
          <w:szCs w:val="20"/>
        </w:rPr>
        <w:t xml:space="preserve"> </w:t>
      </w:r>
      <w:r w:rsidRPr="006503BF">
        <w:rPr>
          <w:rFonts w:ascii="Cambria" w:hAnsi="Cambria" w:cs="Calibri"/>
          <w:sz w:val="20"/>
          <w:szCs w:val="20"/>
        </w:rPr>
        <w:t>projektu tj</w:t>
      </w:r>
      <w:r w:rsidR="00782E06" w:rsidRPr="006503BF">
        <w:rPr>
          <w:rFonts w:ascii="Cambria" w:hAnsi="Cambria" w:cs="Calibri"/>
          <w:sz w:val="20"/>
          <w:szCs w:val="20"/>
        </w:rPr>
        <w:t>.</w:t>
      </w:r>
      <w:r w:rsidRPr="006503BF">
        <w:rPr>
          <w:rFonts w:ascii="Cambria" w:hAnsi="Cambria" w:cs="Calibri"/>
          <w:sz w:val="20"/>
          <w:szCs w:val="20"/>
        </w:rPr>
        <w:t xml:space="preserve"> do </w:t>
      </w:r>
      <w:r w:rsidR="00782E06" w:rsidRPr="006503BF">
        <w:rPr>
          <w:rFonts w:ascii="Cambria" w:hAnsi="Cambria" w:cs="Calibri"/>
          <w:sz w:val="20"/>
          <w:szCs w:val="20"/>
        </w:rPr>
        <w:t>3</w:t>
      </w:r>
      <w:r w:rsidR="00E90B4D" w:rsidRPr="006503BF">
        <w:rPr>
          <w:rFonts w:ascii="Cambria" w:hAnsi="Cambria" w:cs="Calibri"/>
          <w:sz w:val="20"/>
          <w:szCs w:val="20"/>
        </w:rPr>
        <w:t>0 czerwca</w:t>
      </w:r>
      <w:r w:rsidRPr="006503BF">
        <w:rPr>
          <w:rFonts w:ascii="Cambria" w:hAnsi="Cambria" w:cs="Calibri"/>
          <w:sz w:val="20"/>
          <w:szCs w:val="20"/>
        </w:rPr>
        <w:t xml:space="preserve"> 201</w:t>
      </w:r>
      <w:r w:rsidR="00E90B4D" w:rsidRPr="006503BF">
        <w:rPr>
          <w:rFonts w:ascii="Cambria" w:hAnsi="Cambria" w:cs="Calibri"/>
          <w:sz w:val="20"/>
          <w:szCs w:val="20"/>
        </w:rPr>
        <w:t>4</w:t>
      </w:r>
      <w:r w:rsidRPr="006503BF">
        <w:rPr>
          <w:rFonts w:ascii="Cambria" w:hAnsi="Cambria" w:cs="Calibri"/>
          <w:sz w:val="20"/>
          <w:szCs w:val="20"/>
        </w:rPr>
        <w:t xml:space="preserve"> roku.</w:t>
      </w:r>
    </w:p>
    <w:p w:rsidR="00782E06" w:rsidRPr="006503BF" w:rsidRDefault="00782E06" w:rsidP="00884AC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 xml:space="preserve">Regulamin </w:t>
      </w:r>
      <w:r w:rsidR="00312B3D" w:rsidRPr="006503BF">
        <w:rPr>
          <w:rFonts w:ascii="Cambria" w:hAnsi="Cambria" w:cs="Calibri"/>
          <w:sz w:val="20"/>
          <w:szCs w:val="20"/>
        </w:rPr>
        <w:t xml:space="preserve">jest dostępny </w:t>
      </w:r>
      <w:r w:rsidRPr="006503BF">
        <w:rPr>
          <w:rFonts w:ascii="Cambria" w:hAnsi="Cambria" w:cs="Calibri"/>
          <w:sz w:val="20"/>
          <w:szCs w:val="20"/>
        </w:rPr>
        <w:t>n</w:t>
      </w:r>
      <w:r w:rsidR="00312B3D" w:rsidRPr="006503BF">
        <w:rPr>
          <w:rFonts w:ascii="Cambria" w:hAnsi="Cambria" w:cs="Calibri"/>
          <w:sz w:val="20"/>
          <w:szCs w:val="20"/>
        </w:rPr>
        <w:t xml:space="preserve">a stronie internetowej </w:t>
      </w:r>
      <w:r w:rsidRPr="006503BF">
        <w:rPr>
          <w:rFonts w:ascii="Cambria" w:hAnsi="Cambria" w:cs="Calibri"/>
          <w:sz w:val="20"/>
          <w:szCs w:val="20"/>
        </w:rPr>
        <w:t xml:space="preserve">www.glusk.pl, w siedzibie Realizatora </w:t>
      </w:r>
      <w:r w:rsidR="00A202E3" w:rsidRPr="006503BF">
        <w:rPr>
          <w:rFonts w:ascii="Cambria" w:hAnsi="Cambria" w:cs="Calibri"/>
          <w:sz w:val="20"/>
          <w:szCs w:val="20"/>
        </w:rPr>
        <w:t xml:space="preserve">projektu (ul. Głuska 140. 20-385 Lublin) </w:t>
      </w:r>
      <w:r w:rsidRPr="006503BF">
        <w:rPr>
          <w:rFonts w:ascii="Cambria" w:hAnsi="Cambria" w:cs="Calibri"/>
          <w:sz w:val="20"/>
          <w:szCs w:val="20"/>
        </w:rPr>
        <w:t>oraz w sekretariacie każdej Szkoły</w:t>
      </w:r>
      <w:r w:rsidR="00312B3D" w:rsidRPr="006503BF">
        <w:rPr>
          <w:rFonts w:ascii="Cambria" w:hAnsi="Cambria" w:cs="Calibri"/>
          <w:sz w:val="20"/>
          <w:szCs w:val="20"/>
        </w:rPr>
        <w:t>.</w:t>
      </w:r>
    </w:p>
    <w:p w:rsidR="00782E06" w:rsidRPr="006503BF" w:rsidRDefault="00782E06" w:rsidP="00884AC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>N</w:t>
      </w:r>
      <w:r w:rsidR="00312B3D" w:rsidRPr="006503BF">
        <w:rPr>
          <w:rFonts w:ascii="Cambria" w:hAnsi="Cambria" w:cs="Calibri"/>
          <w:sz w:val="20"/>
          <w:szCs w:val="20"/>
        </w:rPr>
        <w:t>adzór nad realizacją projektu, a także rozstrzyganie spraw, które nie są uregulowane</w:t>
      </w:r>
      <w:r w:rsidRPr="006503BF">
        <w:rPr>
          <w:rFonts w:ascii="Cambria" w:hAnsi="Cambria" w:cs="Calibri"/>
          <w:sz w:val="20"/>
          <w:szCs w:val="20"/>
        </w:rPr>
        <w:t xml:space="preserve"> </w:t>
      </w:r>
      <w:r w:rsidR="00312B3D" w:rsidRPr="006503BF">
        <w:rPr>
          <w:rFonts w:ascii="Cambria" w:hAnsi="Cambria" w:cs="Calibri"/>
          <w:sz w:val="20"/>
          <w:szCs w:val="20"/>
        </w:rPr>
        <w:t xml:space="preserve">niniejszym </w:t>
      </w:r>
      <w:r w:rsidR="00E7598D" w:rsidRPr="006503BF">
        <w:rPr>
          <w:rFonts w:ascii="Cambria" w:hAnsi="Cambria" w:cs="Calibri"/>
          <w:sz w:val="20"/>
          <w:szCs w:val="20"/>
        </w:rPr>
        <w:t>regulaminem</w:t>
      </w:r>
      <w:r w:rsidR="00312B3D" w:rsidRPr="006503BF">
        <w:rPr>
          <w:rFonts w:ascii="Cambria" w:hAnsi="Cambria" w:cs="Calibri"/>
          <w:sz w:val="20"/>
          <w:szCs w:val="20"/>
        </w:rPr>
        <w:t>, należy do Realizatora projektu.</w:t>
      </w:r>
    </w:p>
    <w:p w:rsidR="00CB772B" w:rsidRPr="006503BF" w:rsidRDefault="00CB772B" w:rsidP="00884AC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/>
          <w:sz w:val="20"/>
          <w:szCs w:val="20"/>
        </w:rPr>
        <w:t>Ostateczna interpretacja zapisów regulaminu, w oparciu o stosowne dokumenty programowe dotyczące wdrażania Programu Operacyjnego Kapitał Ludzki należy do Realizatora projektu.</w:t>
      </w:r>
    </w:p>
    <w:p w:rsidR="007E0288" w:rsidRPr="006503BF" w:rsidRDefault="00312B3D" w:rsidP="00884AC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6503BF">
        <w:rPr>
          <w:rFonts w:ascii="Cambria" w:hAnsi="Cambria" w:cs="Calibri"/>
          <w:sz w:val="20"/>
          <w:szCs w:val="20"/>
        </w:rPr>
        <w:t xml:space="preserve">Realizator zastrzega sobie prawo do nanoszenia zmian w </w:t>
      </w:r>
      <w:r w:rsidRPr="006503BF">
        <w:rPr>
          <w:rFonts w:ascii="Cambria" w:hAnsi="Cambria" w:cs="Calibri"/>
          <w:i/>
          <w:iCs/>
          <w:sz w:val="20"/>
          <w:szCs w:val="20"/>
        </w:rPr>
        <w:t>Regulaminie</w:t>
      </w:r>
      <w:r w:rsidRPr="006503BF">
        <w:rPr>
          <w:rFonts w:ascii="Cambria" w:hAnsi="Cambria" w:cs="Calibri"/>
          <w:sz w:val="20"/>
          <w:szCs w:val="20"/>
        </w:rPr>
        <w:t xml:space="preserve">, o których </w:t>
      </w:r>
      <w:r w:rsidR="00A915F5" w:rsidRPr="006503BF">
        <w:rPr>
          <w:rFonts w:ascii="Cambria" w:hAnsi="Cambria" w:cs="Calibri"/>
          <w:sz w:val="20"/>
          <w:szCs w:val="20"/>
        </w:rPr>
        <w:t>uczniowie/</w:t>
      </w:r>
      <w:r w:rsidRPr="006503BF">
        <w:rPr>
          <w:rFonts w:ascii="Cambria" w:hAnsi="Cambria" w:cs="Calibri"/>
          <w:sz w:val="20"/>
          <w:szCs w:val="20"/>
        </w:rPr>
        <w:t>opiekunowie</w:t>
      </w:r>
      <w:r w:rsidR="00E7598D" w:rsidRPr="006503BF">
        <w:rPr>
          <w:rFonts w:ascii="Cambria" w:hAnsi="Cambria" w:cs="Calibri"/>
          <w:sz w:val="20"/>
          <w:szCs w:val="20"/>
        </w:rPr>
        <w:t xml:space="preserve"> </w:t>
      </w:r>
      <w:r w:rsidRPr="006503BF">
        <w:rPr>
          <w:rFonts w:ascii="Cambria" w:hAnsi="Cambria" w:cs="Calibri"/>
          <w:sz w:val="20"/>
          <w:szCs w:val="20"/>
        </w:rPr>
        <w:t>prawni uczestników Projektu zostaną niezwłocznie poinformowani.</w:t>
      </w:r>
    </w:p>
    <w:sectPr w:rsidR="007E0288" w:rsidRPr="006503BF" w:rsidSect="00190FEB">
      <w:headerReference w:type="default" r:id="rId8"/>
      <w:footerReference w:type="default" r:id="rId9"/>
      <w:pgSz w:w="11906" w:h="16838"/>
      <w:pgMar w:top="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9DF" w:rsidRDefault="007A29DF" w:rsidP="00431CA1">
      <w:pPr>
        <w:spacing w:after="0" w:line="240" w:lineRule="auto"/>
      </w:pPr>
      <w:r>
        <w:separator/>
      </w:r>
    </w:p>
  </w:endnote>
  <w:endnote w:type="continuationSeparator" w:id="1">
    <w:p w:rsidR="007A29DF" w:rsidRDefault="007A29DF" w:rsidP="0043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57" w:rsidRDefault="00884957">
    <w:pPr>
      <w:pStyle w:val="Stopka"/>
      <w:jc w:val="right"/>
    </w:pPr>
    <w:fldSimple w:instr=" PAGE   \* MERGEFORMAT ">
      <w:r w:rsidR="000D27CA">
        <w:rPr>
          <w:noProof/>
        </w:rPr>
        <w:t>5</w:t>
      </w:r>
    </w:fldSimple>
  </w:p>
  <w:p w:rsidR="00884957" w:rsidRDefault="008849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9DF" w:rsidRDefault="007A29DF" w:rsidP="00431CA1">
      <w:pPr>
        <w:spacing w:after="0" w:line="240" w:lineRule="auto"/>
      </w:pPr>
      <w:r>
        <w:separator/>
      </w:r>
    </w:p>
  </w:footnote>
  <w:footnote w:type="continuationSeparator" w:id="1">
    <w:p w:rsidR="007A29DF" w:rsidRDefault="007A29DF" w:rsidP="0043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57" w:rsidRPr="00AE23DF" w:rsidRDefault="000D27CA" w:rsidP="00884957">
    <w:pPr>
      <w:pStyle w:val="Nagwek"/>
      <w:jc w:val="center"/>
      <w:rPr>
        <w:rFonts w:ascii="Monotype Corsiva" w:hAnsi="Monotype Corsiva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-408940</wp:posOffset>
          </wp:positionH>
          <wp:positionV relativeFrom="paragraph">
            <wp:posOffset>-19050</wp:posOffset>
          </wp:positionV>
          <wp:extent cx="2047875" cy="1000125"/>
          <wp:effectExtent l="19050" t="0" r="9525" b="0"/>
          <wp:wrapNone/>
          <wp:docPr id="1" name="Obraz 2" descr="Opis: 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4957">
      <w:rPr>
        <w:rFonts w:ascii="Monotype Corsiva" w:hAnsi="Monotype Corsiva"/>
      </w:rPr>
      <w:t>Czł</w:t>
    </w:r>
    <w:r w:rsidR="00884957" w:rsidRPr="00AE23DF">
      <w:rPr>
        <w:rFonts w:ascii="Monotype Corsiva" w:hAnsi="Monotype Corsiva"/>
      </w:rPr>
      <w:t>owiek - najlepsza inwestycja</w:t>
    </w:r>
  </w:p>
  <w:p w:rsidR="00884957" w:rsidRPr="00264F1D" w:rsidRDefault="000D27CA" w:rsidP="00884957">
    <w:pPr>
      <w:ind w:left="142" w:hanging="142"/>
      <w:jc w:val="center"/>
      <w:rPr>
        <w:rFonts w:ascii="Monotype Corsiva" w:hAnsi="Monotype Corsiv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4537710</wp:posOffset>
          </wp:positionH>
          <wp:positionV relativeFrom="paragraph">
            <wp:posOffset>62230</wp:posOffset>
          </wp:positionV>
          <wp:extent cx="1541145" cy="571500"/>
          <wp:effectExtent l="19050" t="0" r="1905" b="0"/>
          <wp:wrapNone/>
          <wp:docPr id="2" name="Obraz 3" descr="Opis: 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4957" w:rsidRDefault="00884957" w:rsidP="00884957">
    <w:pPr>
      <w:pStyle w:val="Nagwek"/>
      <w:rPr>
        <w:rFonts w:ascii="Monotype Corsiva" w:hAnsi="Monotype Corsiva"/>
        <w:sz w:val="36"/>
        <w:szCs w:val="36"/>
      </w:rPr>
    </w:pPr>
  </w:p>
  <w:p w:rsidR="00884957" w:rsidRPr="009C22AC" w:rsidRDefault="00884957" w:rsidP="00884957">
    <w:pPr>
      <w:pStyle w:val="Nagwek"/>
      <w:rPr>
        <w:rFonts w:ascii="Monotype Corsiva" w:hAnsi="Monotype Corsiva"/>
        <w:sz w:val="14"/>
        <w:szCs w:val="36"/>
      </w:rPr>
    </w:pPr>
  </w:p>
  <w:p w:rsidR="00884957" w:rsidRDefault="00884957" w:rsidP="00884957">
    <w:pPr>
      <w:pStyle w:val="Nagwek"/>
      <w:jc w:val="center"/>
      <w:rPr>
        <w:rFonts w:ascii="Monotype Corsiva" w:hAnsi="Monotype Corsiva"/>
      </w:rPr>
    </w:pPr>
    <w:r>
      <w:rPr>
        <w:rFonts w:ascii="Monotype Corsiva" w:hAnsi="Monotype Corsiva"/>
      </w:rPr>
      <w:t>Projekt współfinansowany ze środków Unii Europejskiej w ramach Europejskiego Funduszu Społecznego</w:t>
    </w:r>
  </w:p>
  <w:p w:rsidR="00884957" w:rsidRPr="00375723" w:rsidRDefault="00884957" w:rsidP="00375723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D97"/>
    <w:multiLevelType w:val="hybridMultilevel"/>
    <w:tmpl w:val="5844B24C"/>
    <w:lvl w:ilvl="0" w:tplc="FE106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170F5A"/>
    <w:multiLevelType w:val="hybridMultilevel"/>
    <w:tmpl w:val="45B20BEA"/>
    <w:lvl w:ilvl="0" w:tplc="843ED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C4515"/>
    <w:multiLevelType w:val="hybridMultilevel"/>
    <w:tmpl w:val="7E144138"/>
    <w:lvl w:ilvl="0" w:tplc="668A2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84F77"/>
    <w:multiLevelType w:val="hybridMultilevel"/>
    <w:tmpl w:val="87380EBE"/>
    <w:lvl w:ilvl="0" w:tplc="D51C3D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216D"/>
    <w:multiLevelType w:val="hybridMultilevel"/>
    <w:tmpl w:val="4588FC1C"/>
    <w:lvl w:ilvl="0" w:tplc="5C98B022">
      <w:start w:val="1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4A64D3"/>
    <w:multiLevelType w:val="hybridMultilevel"/>
    <w:tmpl w:val="3DC2A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D3621"/>
    <w:multiLevelType w:val="hybridMultilevel"/>
    <w:tmpl w:val="A1E69992"/>
    <w:lvl w:ilvl="0" w:tplc="843EDC18">
      <w:start w:val="1"/>
      <w:numFmt w:val="bullet"/>
      <w:lvlText w:val=""/>
      <w:lvlJc w:val="left"/>
      <w:pPr>
        <w:ind w:left="1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7">
    <w:nsid w:val="357B634B"/>
    <w:multiLevelType w:val="hybridMultilevel"/>
    <w:tmpl w:val="174E5000"/>
    <w:lvl w:ilvl="0" w:tplc="FE106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514B39"/>
    <w:multiLevelType w:val="hybridMultilevel"/>
    <w:tmpl w:val="37C03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B444A"/>
    <w:multiLevelType w:val="hybridMultilevel"/>
    <w:tmpl w:val="155CC36A"/>
    <w:lvl w:ilvl="0" w:tplc="FE1063A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D4B153A"/>
    <w:multiLevelType w:val="hybridMultilevel"/>
    <w:tmpl w:val="DF4053A2"/>
    <w:lvl w:ilvl="0" w:tplc="D7E034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E0B5E41"/>
    <w:multiLevelType w:val="hybridMultilevel"/>
    <w:tmpl w:val="F30EE980"/>
    <w:lvl w:ilvl="0" w:tplc="8C98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vertAlign w:val="baseli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4C1"/>
    <w:multiLevelType w:val="hybridMultilevel"/>
    <w:tmpl w:val="D46CE704"/>
    <w:lvl w:ilvl="0" w:tplc="9BD6C9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FCC2AF1"/>
    <w:multiLevelType w:val="hybridMultilevel"/>
    <w:tmpl w:val="BD448436"/>
    <w:lvl w:ilvl="0" w:tplc="843EDC18">
      <w:start w:val="1"/>
      <w:numFmt w:val="bullet"/>
      <w:lvlText w:val=""/>
      <w:lvlJc w:val="left"/>
      <w:pPr>
        <w:ind w:left="1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4">
    <w:nsid w:val="4BA375D6"/>
    <w:multiLevelType w:val="hybridMultilevel"/>
    <w:tmpl w:val="A4C48F06"/>
    <w:lvl w:ilvl="0" w:tplc="843EDC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C34F62"/>
    <w:multiLevelType w:val="hybridMultilevel"/>
    <w:tmpl w:val="6D086EA2"/>
    <w:lvl w:ilvl="0" w:tplc="FE106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5F5311"/>
    <w:multiLevelType w:val="hybridMultilevel"/>
    <w:tmpl w:val="0404607C"/>
    <w:lvl w:ilvl="0" w:tplc="843EDC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E00035"/>
    <w:multiLevelType w:val="hybridMultilevel"/>
    <w:tmpl w:val="29E8260A"/>
    <w:lvl w:ilvl="0" w:tplc="843ED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50862"/>
    <w:multiLevelType w:val="hybridMultilevel"/>
    <w:tmpl w:val="6CE61BAA"/>
    <w:lvl w:ilvl="0" w:tplc="FE1063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1E508F9"/>
    <w:multiLevelType w:val="hybridMultilevel"/>
    <w:tmpl w:val="AAB214DA"/>
    <w:lvl w:ilvl="0" w:tplc="57B893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11038"/>
    <w:multiLevelType w:val="hybridMultilevel"/>
    <w:tmpl w:val="D8FE01FC"/>
    <w:lvl w:ilvl="0" w:tplc="FE106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639B6"/>
    <w:multiLevelType w:val="hybridMultilevel"/>
    <w:tmpl w:val="E670E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B398A"/>
    <w:multiLevelType w:val="hybridMultilevel"/>
    <w:tmpl w:val="3A56460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82E2185"/>
    <w:multiLevelType w:val="hybridMultilevel"/>
    <w:tmpl w:val="297A72DE"/>
    <w:lvl w:ilvl="0" w:tplc="843EDC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47954"/>
    <w:multiLevelType w:val="hybridMultilevel"/>
    <w:tmpl w:val="1E66A6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BF8018E"/>
    <w:multiLevelType w:val="hybridMultilevel"/>
    <w:tmpl w:val="B80C4EB0"/>
    <w:lvl w:ilvl="0" w:tplc="FE106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5321F8"/>
    <w:multiLevelType w:val="hybridMultilevel"/>
    <w:tmpl w:val="CFDA9982"/>
    <w:lvl w:ilvl="0" w:tplc="8C984E7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1326F"/>
    <w:multiLevelType w:val="hybridMultilevel"/>
    <w:tmpl w:val="09A441FE"/>
    <w:lvl w:ilvl="0" w:tplc="FE106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8735B2"/>
    <w:multiLevelType w:val="hybridMultilevel"/>
    <w:tmpl w:val="92787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2328A5"/>
    <w:multiLevelType w:val="hybridMultilevel"/>
    <w:tmpl w:val="15942C7A"/>
    <w:lvl w:ilvl="0" w:tplc="843EDC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3B70E70"/>
    <w:multiLevelType w:val="hybridMultilevel"/>
    <w:tmpl w:val="42D085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80518A1"/>
    <w:multiLevelType w:val="hybridMultilevel"/>
    <w:tmpl w:val="36E2EF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90204F6"/>
    <w:multiLevelType w:val="hybridMultilevel"/>
    <w:tmpl w:val="EDD22D36"/>
    <w:lvl w:ilvl="0" w:tplc="FE106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7C61D1"/>
    <w:multiLevelType w:val="hybridMultilevel"/>
    <w:tmpl w:val="BB4CF12E"/>
    <w:lvl w:ilvl="0" w:tplc="8C98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22075D"/>
    <w:multiLevelType w:val="hybridMultilevel"/>
    <w:tmpl w:val="CD220C44"/>
    <w:lvl w:ilvl="0" w:tplc="8C98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480370"/>
    <w:multiLevelType w:val="hybridMultilevel"/>
    <w:tmpl w:val="413052EC"/>
    <w:lvl w:ilvl="0" w:tplc="FE1063A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33"/>
  </w:num>
  <w:num w:numId="5">
    <w:abstractNumId w:val="31"/>
  </w:num>
  <w:num w:numId="6">
    <w:abstractNumId w:val="22"/>
  </w:num>
  <w:num w:numId="7">
    <w:abstractNumId w:val="3"/>
  </w:num>
  <w:num w:numId="8">
    <w:abstractNumId w:val="5"/>
  </w:num>
  <w:num w:numId="9">
    <w:abstractNumId w:val="28"/>
  </w:num>
  <w:num w:numId="10">
    <w:abstractNumId w:val="24"/>
  </w:num>
  <w:num w:numId="11">
    <w:abstractNumId w:val="34"/>
  </w:num>
  <w:num w:numId="12">
    <w:abstractNumId w:val="20"/>
  </w:num>
  <w:num w:numId="13">
    <w:abstractNumId w:val="25"/>
  </w:num>
  <w:num w:numId="14">
    <w:abstractNumId w:val="32"/>
  </w:num>
  <w:num w:numId="15">
    <w:abstractNumId w:val="15"/>
  </w:num>
  <w:num w:numId="16">
    <w:abstractNumId w:val="0"/>
  </w:num>
  <w:num w:numId="17">
    <w:abstractNumId w:val="27"/>
  </w:num>
  <w:num w:numId="18">
    <w:abstractNumId w:val="7"/>
  </w:num>
  <w:num w:numId="19">
    <w:abstractNumId w:val="2"/>
  </w:num>
  <w:num w:numId="20">
    <w:abstractNumId w:val="21"/>
  </w:num>
  <w:num w:numId="21">
    <w:abstractNumId w:val="19"/>
  </w:num>
  <w:num w:numId="22">
    <w:abstractNumId w:val="26"/>
  </w:num>
  <w:num w:numId="23">
    <w:abstractNumId w:val="18"/>
  </w:num>
  <w:num w:numId="24">
    <w:abstractNumId w:val="13"/>
  </w:num>
  <w:num w:numId="25">
    <w:abstractNumId w:val="6"/>
  </w:num>
  <w:num w:numId="26">
    <w:abstractNumId w:val="16"/>
  </w:num>
  <w:num w:numId="27">
    <w:abstractNumId w:val="1"/>
  </w:num>
  <w:num w:numId="28">
    <w:abstractNumId w:val="17"/>
  </w:num>
  <w:num w:numId="29">
    <w:abstractNumId w:val="30"/>
  </w:num>
  <w:num w:numId="30">
    <w:abstractNumId w:val="8"/>
  </w:num>
  <w:num w:numId="31">
    <w:abstractNumId w:val="14"/>
  </w:num>
  <w:num w:numId="32">
    <w:abstractNumId w:val="23"/>
  </w:num>
  <w:num w:numId="33">
    <w:abstractNumId w:val="4"/>
  </w:num>
  <w:num w:numId="34">
    <w:abstractNumId w:val="29"/>
  </w:num>
  <w:num w:numId="35">
    <w:abstractNumId w:val="9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2B3D"/>
    <w:rsid w:val="000564FB"/>
    <w:rsid w:val="00061A30"/>
    <w:rsid w:val="0006205C"/>
    <w:rsid w:val="00090C3B"/>
    <w:rsid w:val="000C1ED4"/>
    <w:rsid w:val="000D27CA"/>
    <w:rsid w:val="000F524F"/>
    <w:rsid w:val="00144C9A"/>
    <w:rsid w:val="0015696B"/>
    <w:rsid w:val="00161344"/>
    <w:rsid w:val="00180CEE"/>
    <w:rsid w:val="00182B6F"/>
    <w:rsid w:val="00186192"/>
    <w:rsid w:val="00190FEB"/>
    <w:rsid w:val="001A4415"/>
    <w:rsid w:val="001A6E6A"/>
    <w:rsid w:val="001D131C"/>
    <w:rsid w:val="001D459E"/>
    <w:rsid w:val="00212BA0"/>
    <w:rsid w:val="00217E66"/>
    <w:rsid w:val="00244489"/>
    <w:rsid w:val="002564C7"/>
    <w:rsid w:val="0026017F"/>
    <w:rsid w:val="00264B7E"/>
    <w:rsid w:val="00271A5A"/>
    <w:rsid w:val="00292D77"/>
    <w:rsid w:val="002B2045"/>
    <w:rsid w:val="002C4D30"/>
    <w:rsid w:val="002F0718"/>
    <w:rsid w:val="00307360"/>
    <w:rsid w:val="00312B3D"/>
    <w:rsid w:val="003415FA"/>
    <w:rsid w:val="00374DC2"/>
    <w:rsid w:val="00375723"/>
    <w:rsid w:val="003774FA"/>
    <w:rsid w:val="00384B17"/>
    <w:rsid w:val="00392571"/>
    <w:rsid w:val="00396494"/>
    <w:rsid w:val="003A07A1"/>
    <w:rsid w:val="003C0BE9"/>
    <w:rsid w:val="00415480"/>
    <w:rsid w:val="00431CA1"/>
    <w:rsid w:val="00495A31"/>
    <w:rsid w:val="004A4E1A"/>
    <w:rsid w:val="00510E08"/>
    <w:rsid w:val="00526863"/>
    <w:rsid w:val="00566C10"/>
    <w:rsid w:val="00586A86"/>
    <w:rsid w:val="005951D3"/>
    <w:rsid w:val="005D14FA"/>
    <w:rsid w:val="005D2CFF"/>
    <w:rsid w:val="00607881"/>
    <w:rsid w:val="0063351B"/>
    <w:rsid w:val="0063531A"/>
    <w:rsid w:val="0063670C"/>
    <w:rsid w:val="006503BF"/>
    <w:rsid w:val="006769DF"/>
    <w:rsid w:val="006D7880"/>
    <w:rsid w:val="006F73C7"/>
    <w:rsid w:val="00707768"/>
    <w:rsid w:val="00720125"/>
    <w:rsid w:val="007222E7"/>
    <w:rsid w:val="00765B69"/>
    <w:rsid w:val="0077622E"/>
    <w:rsid w:val="00780951"/>
    <w:rsid w:val="00782E06"/>
    <w:rsid w:val="00784DE1"/>
    <w:rsid w:val="007A29DF"/>
    <w:rsid w:val="007E0288"/>
    <w:rsid w:val="00811FD6"/>
    <w:rsid w:val="00840447"/>
    <w:rsid w:val="00843BAE"/>
    <w:rsid w:val="00853188"/>
    <w:rsid w:val="00884957"/>
    <w:rsid w:val="00884ACE"/>
    <w:rsid w:val="008B5C74"/>
    <w:rsid w:val="008C569F"/>
    <w:rsid w:val="00917A7B"/>
    <w:rsid w:val="00942BD9"/>
    <w:rsid w:val="009764BC"/>
    <w:rsid w:val="00977C21"/>
    <w:rsid w:val="00987AB9"/>
    <w:rsid w:val="009C6FEC"/>
    <w:rsid w:val="00A202E3"/>
    <w:rsid w:val="00A57495"/>
    <w:rsid w:val="00A64AFA"/>
    <w:rsid w:val="00A915F5"/>
    <w:rsid w:val="00AC7412"/>
    <w:rsid w:val="00B13D5A"/>
    <w:rsid w:val="00B347DE"/>
    <w:rsid w:val="00B35224"/>
    <w:rsid w:val="00B366BF"/>
    <w:rsid w:val="00B606FE"/>
    <w:rsid w:val="00B70340"/>
    <w:rsid w:val="00B94EDA"/>
    <w:rsid w:val="00BE4816"/>
    <w:rsid w:val="00BE5721"/>
    <w:rsid w:val="00BF04BC"/>
    <w:rsid w:val="00C04564"/>
    <w:rsid w:val="00C04D89"/>
    <w:rsid w:val="00C36295"/>
    <w:rsid w:val="00C50E31"/>
    <w:rsid w:val="00C60504"/>
    <w:rsid w:val="00C621E6"/>
    <w:rsid w:val="00C63C84"/>
    <w:rsid w:val="00C66522"/>
    <w:rsid w:val="00CA01BB"/>
    <w:rsid w:val="00CA482B"/>
    <w:rsid w:val="00CB0B7A"/>
    <w:rsid w:val="00CB6403"/>
    <w:rsid w:val="00CB772B"/>
    <w:rsid w:val="00CD0BED"/>
    <w:rsid w:val="00CD4D95"/>
    <w:rsid w:val="00D34E22"/>
    <w:rsid w:val="00DA57FB"/>
    <w:rsid w:val="00DB3019"/>
    <w:rsid w:val="00DB329D"/>
    <w:rsid w:val="00DC0176"/>
    <w:rsid w:val="00DC02AC"/>
    <w:rsid w:val="00DC5638"/>
    <w:rsid w:val="00E26B70"/>
    <w:rsid w:val="00E3642F"/>
    <w:rsid w:val="00E73C1E"/>
    <w:rsid w:val="00E7598D"/>
    <w:rsid w:val="00E86514"/>
    <w:rsid w:val="00E90B4D"/>
    <w:rsid w:val="00EB4B4E"/>
    <w:rsid w:val="00EF3D43"/>
    <w:rsid w:val="00F00F5A"/>
    <w:rsid w:val="00F235E8"/>
    <w:rsid w:val="00FA26CF"/>
    <w:rsid w:val="00FD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28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63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er-info">
    <w:name w:val="footer-info"/>
    <w:basedOn w:val="Domylnaczcionkaakapitu"/>
    <w:rsid w:val="00C63C84"/>
  </w:style>
  <w:style w:type="character" w:styleId="Uwydatnienie">
    <w:name w:val="Emphasis"/>
    <w:qFormat/>
    <w:rsid w:val="00C63C84"/>
    <w:rPr>
      <w:i/>
      <w:iCs/>
    </w:rPr>
  </w:style>
  <w:style w:type="character" w:customStyle="1" w:styleId="Nagwek2Znak">
    <w:name w:val="Nagłówek 2 Znak"/>
    <w:link w:val="Nagwek2"/>
    <w:uiPriority w:val="9"/>
    <w:rsid w:val="00C63C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495A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CA1"/>
  </w:style>
  <w:style w:type="paragraph" w:styleId="Stopka">
    <w:name w:val="footer"/>
    <w:basedOn w:val="Normalny"/>
    <w:link w:val="StopkaZnak"/>
    <w:uiPriority w:val="99"/>
    <w:unhideWhenUsed/>
    <w:rsid w:val="00431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CA1"/>
  </w:style>
  <w:style w:type="paragraph" w:styleId="Tekstdymka">
    <w:name w:val="Balloon Text"/>
    <w:basedOn w:val="Normalny"/>
    <w:link w:val="TekstdymkaZnak"/>
    <w:uiPriority w:val="99"/>
    <w:semiHidden/>
    <w:unhideWhenUsed/>
    <w:rsid w:val="00431CA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31CA1"/>
    <w:rPr>
      <w:rFonts w:ascii="Tahoma" w:hAnsi="Tahoma" w:cs="Tahoma"/>
      <w:sz w:val="16"/>
      <w:szCs w:val="16"/>
    </w:rPr>
  </w:style>
  <w:style w:type="character" w:styleId="Hipercze">
    <w:name w:val="Hyperlink"/>
    <w:rsid w:val="00BE5721"/>
    <w:rPr>
      <w:color w:val="0000FF"/>
      <w:u w:val="single"/>
    </w:rPr>
  </w:style>
  <w:style w:type="character" w:customStyle="1" w:styleId="main">
    <w:name w:val="main"/>
    <w:basedOn w:val="Domylnaczcionkaakapitu"/>
    <w:rsid w:val="00BE5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1FB2F-9826-4982-908C-35B11620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2341</Words>
  <Characters>14050</Characters>
  <Application>Microsoft Office Word</Application>
  <DocSecurity>4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Kruk</dc:creator>
  <cp:lastModifiedBy>Piotr</cp:lastModifiedBy>
  <cp:revision>2</cp:revision>
  <cp:lastPrinted>2014-10-06T13:53:00Z</cp:lastPrinted>
  <dcterms:created xsi:type="dcterms:W3CDTF">2015-01-24T14:02:00Z</dcterms:created>
  <dcterms:modified xsi:type="dcterms:W3CDTF">2015-01-24T14:02:00Z</dcterms:modified>
</cp:coreProperties>
</file>